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08ABA" w14:textId="72FE106B" w:rsidR="00850138" w:rsidRPr="00710D85" w:rsidRDefault="00623191" w:rsidP="00AF1A1B">
      <w:pPr>
        <w:spacing w:before="24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Anexa 1</w:t>
      </w:r>
      <w:r w:rsidR="00710D85" w:rsidRPr="00710D85">
        <w:t xml:space="preserve"> </w:t>
      </w:r>
      <w:r w:rsidR="00710D85" w:rsidRPr="00710D85">
        <w:rPr>
          <w:rFonts w:ascii="Arial" w:hAnsi="Arial" w:cs="Arial"/>
          <w:b/>
          <w:bCs/>
          <w:sz w:val="24"/>
          <w:szCs w:val="24"/>
        </w:rPr>
        <w:t>la</w:t>
      </w:r>
      <w:r w:rsidR="00710D85">
        <w:t xml:space="preserve"> </w:t>
      </w:r>
      <w:r w:rsidR="00710D85" w:rsidRPr="00710D85">
        <w:rPr>
          <w:rFonts w:ascii="Arial" w:hAnsi="Arial" w:cs="Arial"/>
          <w:b/>
          <w:bCs/>
          <w:i/>
          <w:iCs/>
          <w:sz w:val="24"/>
          <w:szCs w:val="24"/>
        </w:rPr>
        <w:t xml:space="preserve">Schema de ajutor de </w:t>
      </w:r>
      <w:proofErr w:type="spellStart"/>
      <w:r w:rsidR="00710D85" w:rsidRPr="00710D85">
        <w:rPr>
          <w:rFonts w:ascii="Arial" w:hAnsi="Arial" w:cs="Arial"/>
          <w:b/>
          <w:bCs/>
          <w:i/>
          <w:iCs/>
          <w:sz w:val="24"/>
          <w:szCs w:val="24"/>
        </w:rPr>
        <w:t>minimis</w:t>
      </w:r>
      <w:proofErr w:type="spellEnd"/>
      <w:r w:rsidR="00710D85" w:rsidRPr="00710D85">
        <w:rPr>
          <w:rFonts w:ascii="Arial" w:hAnsi="Arial" w:cs="Arial"/>
          <w:b/>
          <w:bCs/>
          <w:i/>
          <w:iCs/>
          <w:sz w:val="24"/>
          <w:szCs w:val="24"/>
        </w:rPr>
        <w:t xml:space="preserve"> pentru sprijinirea inițiativelor culturale de accelerare a digitalizării producției și distribuției de filme, inclusiv de filme cinematografice  </w:t>
      </w:r>
    </w:p>
    <w:p w14:paraId="01A1EBB5" w14:textId="77777777" w:rsidR="00600853" w:rsidRDefault="00600853" w:rsidP="00600853">
      <w:pPr>
        <w:spacing w:before="240" w:line="240" w:lineRule="auto"/>
        <w:ind w:left="720" w:firstLine="720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Hlk112855044"/>
    </w:p>
    <w:p w14:paraId="3BDC2C9C" w14:textId="77777777" w:rsidR="00600853" w:rsidRPr="00954644" w:rsidRDefault="00600853" w:rsidP="00600853">
      <w:pPr>
        <w:spacing w:before="240" w:line="240" w:lineRule="auto"/>
        <w:ind w:left="1440" w:firstLine="720"/>
        <w:jc w:val="both"/>
        <w:rPr>
          <w:rFonts w:ascii="Arial" w:hAnsi="Arial" w:cs="Arial"/>
          <w:b/>
          <w:bCs/>
          <w:sz w:val="24"/>
          <w:szCs w:val="24"/>
        </w:rPr>
      </w:pPr>
      <w:r w:rsidRPr="00954644">
        <w:rPr>
          <w:rFonts w:ascii="Arial" w:hAnsi="Arial" w:cs="Arial"/>
          <w:b/>
          <w:bCs/>
          <w:sz w:val="24"/>
          <w:szCs w:val="24"/>
        </w:rPr>
        <w:t>DECLARA</w:t>
      </w:r>
      <w:r>
        <w:rPr>
          <w:rFonts w:ascii="Arial" w:hAnsi="Arial" w:cs="Arial"/>
          <w:b/>
          <w:bCs/>
          <w:sz w:val="24"/>
          <w:szCs w:val="24"/>
        </w:rPr>
        <w:t>Ț</w:t>
      </w:r>
      <w:r w:rsidRPr="00954644">
        <w:rPr>
          <w:rFonts w:ascii="Arial" w:hAnsi="Arial" w:cs="Arial"/>
          <w:b/>
          <w:bCs/>
          <w:sz w:val="24"/>
          <w:szCs w:val="24"/>
        </w:rPr>
        <w:t xml:space="preserve">IE DE ELIGIBILITATE </w:t>
      </w:r>
      <w:r>
        <w:rPr>
          <w:rFonts w:ascii="Arial" w:hAnsi="Arial" w:cs="Arial"/>
          <w:b/>
          <w:bCs/>
          <w:sz w:val="24"/>
          <w:szCs w:val="24"/>
        </w:rPr>
        <w:t>Ș</w:t>
      </w:r>
      <w:r w:rsidRPr="00954644">
        <w:rPr>
          <w:rFonts w:ascii="Arial" w:hAnsi="Arial" w:cs="Arial"/>
          <w:b/>
          <w:bCs/>
          <w:sz w:val="24"/>
          <w:szCs w:val="24"/>
        </w:rPr>
        <w:t>I ANGAJAMENT</w:t>
      </w:r>
    </w:p>
    <w:p w14:paraId="08A83CCF" w14:textId="77777777" w:rsidR="00600853" w:rsidRPr="00954644" w:rsidRDefault="00600853" w:rsidP="00600853">
      <w:pPr>
        <w:spacing w:before="24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93191DD" w14:textId="607B43B6" w:rsidR="00600853" w:rsidRPr="00954644" w:rsidRDefault="00600853" w:rsidP="0060085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54644">
        <w:rPr>
          <w:rFonts w:ascii="Arial" w:hAnsi="Arial" w:cs="Arial"/>
          <w:sz w:val="24"/>
          <w:szCs w:val="24"/>
        </w:rPr>
        <w:t xml:space="preserve">Subsemnatul </w:t>
      </w:r>
      <w:r w:rsidRPr="00954644">
        <w:rPr>
          <w:rFonts w:ascii="Arial" w:hAnsi="Arial" w:cs="Arial"/>
          <w:sz w:val="24"/>
          <w:szCs w:val="24"/>
          <w:highlight w:val="lightGray"/>
        </w:rPr>
        <w:t>..............</w:t>
      </w:r>
      <w:r w:rsidRPr="00954644">
        <w:rPr>
          <w:rFonts w:ascii="Arial" w:hAnsi="Arial" w:cs="Arial"/>
          <w:sz w:val="24"/>
          <w:szCs w:val="24"/>
        </w:rPr>
        <w:t xml:space="preserve"> posesor al CI seria </w:t>
      </w:r>
      <w:r w:rsidRPr="00954644">
        <w:rPr>
          <w:rFonts w:ascii="Arial" w:hAnsi="Arial" w:cs="Arial"/>
          <w:sz w:val="24"/>
          <w:szCs w:val="24"/>
          <w:highlight w:val="lightGray"/>
        </w:rPr>
        <w:t>....</w:t>
      </w:r>
      <w:r w:rsidRPr="00954644">
        <w:rPr>
          <w:rFonts w:ascii="Arial" w:hAnsi="Arial" w:cs="Arial"/>
          <w:sz w:val="24"/>
          <w:szCs w:val="24"/>
        </w:rPr>
        <w:t xml:space="preserve"> nr. </w:t>
      </w:r>
      <w:r w:rsidRPr="00954644">
        <w:rPr>
          <w:rFonts w:ascii="Arial" w:hAnsi="Arial" w:cs="Arial"/>
          <w:sz w:val="24"/>
          <w:szCs w:val="24"/>
          <w:highlight w:val="lightGray"/>
        </w:rPr>
        <w:t>............</w:t>
      </w:r>
      <w:r w:rsidRPr="00954644">
        <w:rPr>
          <w:rFonts w:ascii="Arial" w:hAnsi="Arial" w:cs="Arial"/>
          <w:sz w:val="24"/>
          <w:szCs w:val="24"/>
        </w:rPr>
        <w:t xml:space="preserve"> , eliberat</w:t>
      </w:r>
      <w:r>
        <w:rPr>
          <w:rFonts w:ascii="Arial" w:hAnsi="Arial" w:cs="Arial"/>
          <w:sz w:val="24"/>
          <w:szCs w:val="24"/>
        </w:rPr>
        <w:t>ă</w:t>
      </w:r>
      <w:r w:rsidRPr="00954644">
        <w:rPr>
          <w:rFonts w:ascii="Arial" w:hAnsi="Arial" w:cs="Arial"/>
          <w:sz w:val="24"/>
          <w:szCs w:val="24"/>
        </w:rPr>
        <w:t xml:space="preserve"> de </w:t>
      </w:r>
      <w:r w:rsidRPr="00954644">
        <w:rPr>
          <w:rFonts w:ascii="Arial" w:hAnsi="Arial" w:cs="Arial"/>
          <w:sz w:val="24"/>
          <w:szCs w:val="24"/>
          <w:highlight w:val="lightGray"/>
        </w:rPr>
        <w:t>..........</w:t>
      </w:r>
      <w:r w:rsidRPr="00954644">
        <w:rPr>
          <w:rFonts w:ascii="Arial" w:hAnsi="Arial" w:cs="Arial"/>
          <w:sz w:val="24"/>
          <w:szCs w:val="24"/>
        </w:rPr>
        <w:t>, CNP / pa</w:t>
      </w:r>
      <w:r>
        <w:rPr>
          <w:rFonts w:ascii="Arial" w:hAnsi="Arial" w:cs="Arial"/>
          <w:sz w:val="24"/>
          <w:szCs w:val="24"/>
        </w:rPr>
        <w:t>ș</w:t>
      </w:r>
      <w:r w:rsidRPr="00954644">
        <w:rPr>
          <w:rFonts w:ascii="Arial" w:hAnsi="Arial" w:cs="Arial"/>
          <w:sz w:val="24"/>
          <w:szCs w:val="24"/>
        </w:rPr>
        <w:t xml:space="preserve">aport nr. </w:t>
      </w:r>
      <w:r w:rsidRPr="00954644">
        <w:rPr>
          <w:rFonts w:ascii="Arial" w:hAnsi="Arial" w:cs="Arial"/>
          <w:sz w:val="24"/>
          <w:szCs w:val="24"/>
          <w:highlight w:val="lightGray"/>
        </w:rPr>
        <w:t>............</w:t>
      </w:r>
      <w:r w:rsidRPr="00954644">
        <w:rPr>
          <w:rFonts w:ascii="Arial" w:hAnsi="Arial" w:cs="Arial"/>
          <w:sz w:val="24"/>
          <w:szCs w:val="24"/>
        </w:rPr>
        <w:t xml:space="preserve"> , eliberat de </w:t>
      </w:r>
      <w:r w:rsidRPr="00954644">
        <w:rPr>
          <w:rFonts w:ascii="Arial" w:hAnsi="Arial" w:cs="Arial"/>
          <w:sz w:val="24"/>
          <w:szCs w:val="24"/>
          <w:highlight w:val="lightGray"/>
        </w:rPr>
        <w:t>.............</w:t>
      </w:r>
      <w:r w:rsidRPr="00954644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î</w:t>
      </w:r>
      <w:r w:rsidRPr="00954644">
        <w:rPr>
          <w:rFonts w:ascii="Arial" w:hAnsi="Arial" w:cs="Arial"/>
          <w:sz w:val="24"/>
          <w:szCs w:val="24"/>
        </w:rPr>
        <w:t xml:space="preserve">n calitate de </w:t>
      </w:r>
      <w:r w:rsidRPr="00954644">
        <w:rPr>
          <w:rFonts w:ascii="Arial" w:hAnsi="Arial" w:cs="Arial"/>
          <w:i/>
          <w:iCs/>
          <w:sz w:val="24"/>
          <w:szCs w:val="24"/>
          <w:highlight w:val="lightGray"/>
        </w:rPr>
        <w:t>reprezentant legal/ persoan</w:t>
      </w:r>
      <w:r>
        <w:rPr>
          <w:rFonts w:ascii="Arial" w:hAnsi="Arial" w:cs="Arial"/>
          <w:i/>
          <w:iCs/>
          <w:sz w:val="24"/>
          <w:szCs w:val="24"/>
          <w:highlight w:val="lightGray"/>
        </w:rPr>
        <w:t>ă</w:t>
      </w:r>
      <w:r w:rsidRPr="00954644">
        <w:rPr>
          <w:rFonts w:ascii="Arial" w:hAnsi="Arial" w:cs="Arial"/>
          <w:i/>
          <w:iCs/>
          <w:sz w:val="24"/>
          <w:szCs w:val="24"/>
          <w:highlight w:val="lightGray"/>
        </w:rPr>
        <w:t xml:space="preserve"> </w:t>
      </w:r>
      <w:r>
        <w:rPr>
          <w:rFonts w:ascii="Arial" w:hAnsi="Arial" w:cs="Arial"/>
          <w:i/>
          <w:iCs/>
          <w:sz w:val="24"/>
          <w:szCs w:val="24"/>
          <w:highlight w:val="lightGray"/>
        </w:rPr>
        <w:t>î</w:t>
      </w:r>
      <w:r w:rsidRPr="00954644">
        <w:rPr>
          <w:rFonts w:ascii="Arial" w:hAnsi="Arial" w:cs="Arial"/>
          <w:i/>
          <w:iCs/>
          <w:sz w:val="24"/>
          <w:szCs w:val="24"/>
          <w:highlight w:val="lightGray"/>
        </w:rPr>
        <w:t>mputernicit</w:t>
      </w:r>
      <w:r>
        <w:rPr>
          <w:rFonts w:ascii="Arial" w:hAnsi="Arial" w:cs="Arial"/>
          <w:i/>
          <w:iCs/>
          <w:sz w:val="24"/>
          <w:szCs w:val="24"/>
          <w:highlight w:val="lightGray"/>
        </w:rPr>
        <w:t>ă</w:t>
      </w:r>
      <w:r w:rsidRPr="00954644">
        <w:rPr>
          <w:rFonts w:ascii="Arial" w:hAnsi="Arial" w:cs="Arial"/>
          <w:sz w:val="24"/>
          <w:szCs w:val="24"/>
        </w:rPr>
        <w:t xml:space="preserve"> al  </w:t>
      </w:r>
      <w:r w:rsidRPr="00954644">
        <w:rPr>
          <w:rFonts w:ascii="Arial" w:hAnsi="Arial" w:cs="Arial"/>
          <w:i/>
          <w:iCs/>
          <w:sz w:val="24"/>
          <w:szCs w:val="24"/>
          <w:highlight w:val="lightGray"/>
        </w:rPr>
        <w:t>completa</w:t>
      </w:r>
      <w:r>
        <w:rPr>
          <w:rFonts w:ascii="Arial" w:hAnsi="Arial" w:cs="Arial"/>
          <w:i/>
          <w:iCs/>
          <w:sz w:val="24"/>
          <w:szCs w:val="24"/>
          <w:highlight w:val="lightGray"/>
        </w:rPr>
        <w:t>ț</w:t>
      </w:r>
      <w:r w:rsidRPr="00954644">
        <w:rPr>
          <w:rFonts w:ascii="Arial" w:hAnsi="Arial" w:cs="Arial"/>
          <w:i/>
          <w:iCs/>
          <w:sz w:val="24"/>
          <w:szCs w:val="24"/>
          <w:highlight w:val="lightGray"/>
        </w:rPr>
        <w:t>i cu denumirea solicitantului</w:t>
      </w:r>
      <w:r w:rsidRPr="00954644">
        <w:rPr>
          <w:rFonts w:ascii="Arial" w:hAnsi="Arial" w:cs="Arial"/>
          <w:sz w:val="24"/>
          <w:szCs w:val="24"/>
        </w:rPr>
        <w:t>, Solicitant de finan</w:t>
      </w:r>
      <w:r>
        <w:rPr>
          <w:rFonts w:ascii="Arial" w:hAnsi="Arial" w:cs="Arial"/>
          <w:sz w:val="24"/>
          <w:szCs w:val="24"/>
        </w:rPr>
        <w:t>ț</w:t>
      </w:r>
      <w:r w:rsidRPr="00954644">
        <w:rPr>
          <w:rFonts w:ascii="Arial" w:hAnsi="Arial" w:cs="Arial"/>
          <w:sz w:val="24"/>
          <w:szCs w:val="24"/>
        </w:rPr>
        <w:t xml:space="preserve">are pentru </w:t>
      </w:r>
      <w:r w:rsidRPr="00954644">
        <w:rPr>
          <w:rFonts w:ascii="Arial" w:hAnsi="Arial" w:cs="Arial"/>
          <w:i/>
          <w:iCs/>
          <w:sz w:val="24"/>
          <w:szCs w:val="24"/>
          <w:highlight w:val="lightGray"/>
        </w:rPr>
        <w:t>completa</w:t>
      </w:r>
      <w:r>
        <w:rPr>
          <w:rFonts w:ascii="Arial" w:hAnsi="Arial" w:cs="Arial"/>
          <w:i/>
          <w:iCs/>
          <w:sz w:val="24"/>
          <w:szCs w:val="24"/>
          <w:highlight w:val="lightGray"/>
        </w:rPr>
        <w:t>ț</w:t>
      </w:r>
      <w:r w:rsidRPr="00954644">
        <w:rPr>
          <w:rFonts w:ascii="Arial" w:hAnsi="Arial" w:cs="Arial"/>
          <w:i/>
          <w:iCs/>
          <w:sz w:val="24"/>
          <w:szCs w:val="24"/>
          <w:highlight w:val="lightGray"/>
        </w:rPr>
        <w:t>i cu titlul proiectului</w:t>
      </w:r>
      <w:r w:rsidRPr="00954644">
        <w:rPr>
          <w:rFonts w:ascii="Arial" w:hAnsi="Arial" w:cs="Arial"/>
          <w:sz w:val="24"/>
          <w:szCs w:val="24"/>
        </w:rPr>
        <w:t xml:space="preserve"> depus </w:t>
      </w:r>
      <w:r>
        <w:rPr>
          <w:rFonts w:ascii="Arial" w:hAnsi="Arial" w:cs="Arial"/>
          <w:sz w:val="24"/>
          <w:szCs w:val="24"/>
        </w:rPr>
        <w:t>î</w:t>
      </w:r>
      <w:r w:rsidRPr="00954644">
        <w:rPr>
          <w:rFonts w:ascii="Arial" w:hAnsi="Arial" w:cs="Arial"/>
          <w:sz w:val="24"/>
          <w:szCs w:val="24"/>
        </w:rPr>
        <w:t>n cadrul apelului de proiecte PNRR/202</w:t>
      </w:r>
      <w:r w:rsidR="00027DF2">
        <w:rPr>
          <w:rFonts w:ascii="Arial" w:hAnsi="Arial" w:cs="Arial"/>
          <w:sz w:val="24"/>
          <w:szCs w:val="24"/>
        </w:rPr>
        <w:t>3</w:t>
      </w:r>
      <w:r w:rsidRPr="00954644">
        <w:rPr>
          <w:rFonts w:ascii="Arial" w:hAnsi="Arial" w:cs="Arial"/>
          <w:sz w:val="24"/>
          <w:szCs w:val="24"/>
        </w:rPr>
        <w:t>/C11</w:t>
      </w:r>
      <w:r>
        <w:rPr>
          <w:rFonts w:ascii="Arial" w:hAnsi="Arial" w:cs="Arial"/>
          <w:sz w:val="24"/>
          <w:szCs w:val="24"/>
        </w:rPr>
        <w:t>/MC</w:t>
      </w:r>
      <w:r w:rsidRPr="00954644">
        <w:rPr>
          <w:rFonts w:ascii="Arial" w:hAnsi="Arial" w:cs="Arial"/>
          <w:sz w:val="24"/>
          <w:szCs w:val="24"/>
        </w:rPr>
        <w:t>/I</w:t>
      </w:r>
      <w:r>
        <w:rPr>
          <w:rFonts w:ascii="Arial" w:hAnsi="Arial" w:cs="Arial"/>
          <w:sz w:val="24"/>
          <w:szCs w:val="24"/>
        </w:rPr>
        <w:t>.</w:t>
      </w:r>
      <w:r w:rsidRPr="00954644">
        <w:rPr>
          <w:rFonts w:ascii="Arial" w:hAnsi="Arial" w:cs="Arial"/>
          <w:sz w:val="24"/>
          <w:szCs w:val="24"/>
        </w:rPr>
        <w:t>7, cunosc</w:t>
      </w:r>
      <w:r>
        <w:rPr>
          <w:rFonts w:ascii="Arial" w:hAnsi="Arial" w:cs="Arial"/>
          <w:sz w:val="24"/>
          <w:szCs w:val="24"/>
        </w:rPr>
        <w:t>â</w:t>
      </w:r>
      <w:r w:rsidRPr="00954644">
        <w:rPr>
          <w:rFonts w:ascii="Arial" w:hAnsi="Arial" w:cs="Arial"/>
          <w:sz w:val="24"/>
          <w:szCs w:val="24"/>
        </w:rPr>
        <w:t>nd c</w:t>
      </w:r>
      <w:r>
        <w:rPr>
          <w:rFonts w:ascii="Arial" w:hAnsi="Arial" w:cs="Arial"/>
          <w:sz w:val="24"/>
          <w:szCs w:val="24"/>
        </w:rPr>
        <w:t>ă</w:t>
      </w:r>
      <w:r w:rsidRPr="00954644">
        <w:rPr>
          <w:rFonts w:ascii="Arial" w:hAnsi="Arial" w:cs="Arial"/>
          <w:sz w:val="24"/>
          <w:szCs w:val="24"/>
        </w:rPr>
        <w:t xml:space="preserve"> declararea necorespunz</w:t>
      </w:r>
      <w:r>
        <w:rPr>
          <w:rFonts w:ascii="Arial" w:hAnsi="Arial" w:cs="Arial"/>
          <w:sz w:val="24"/>
          <w:szCs w:val="24"/>
        </w:rPr>
        <w:t>ă</w:t>
      </w:r>
      <w:r w:rsidRPr="00954644">
        <w:rPr>
          <w:rFonts w:ascii="Arial" w:hAnsi="Arial" w:cs="Arial"/>
          <w:sz w:val="24"/>
          <w:szCs w:val="24"/>
        </w:rPr>
        <w:t>toare a adev</w:t>
      </w:r>
      <w:r>
        <w:rPr>
          <w:rFonts w:ascii="Arial" w:hAnsi="Arial" w:cs="Arial"/>
          <w:sz w:val="24"/>
          <w:szCs w:val="24"/>
        </w:rPr>
        <w:t>ă</w:t>
      </w:r>
      <w:r w:rsidRPr="00954644">
        <w:rPr>
          <w:rFonts w:ascii="Arial" w:hAnsi="Arial" w:cs="Arial"/>
          <w:sz w:val="24"/>
          <w:szCs w:val="24"/>
        </w:rPr>
        <w:t>rului, inclusiv prin omisiune, constituie infrac</w:t>
      </w:r>
      <w:r>
        <w:rPr>
          <w:rFonts w:ascii="Arial" w:hAnsi="Arial" w:cs="Arial"/>
          <w:sz w:val="24"/>
          <w:szCs w:val="24"/>
        </w:rPr>
        <w:t>ț</w:t>
      </w:r>
      <w:r w:rsidRPr="00954644">
        <w:rPr>
          <w:rFonts w:ascii="Arial" w:hAnsi="Arial" w:cs="Arial"/>
          <w:sz w:val="24"/>
          <w:szCs w:val="24"/>
        </w:rPr>
        <w:t xml:space="preserve">iune </w:t>
      </w:r>
      <w:r>
        <w:rPr>
          <w:rFonts w:ascii="Arial" w:hAnsi="Arial" w:cs="Arial"/>
          <w:sz w:val="24"/>
          <w:szCs w:val="24"/>
        </w:rPr>
        <w:t>ș</w:t>
      </w:r>
      <w:r w:rsidRPr="00954644">
        <w:rPr>
          <w:rFonts w:ascii="Arial" w:hAnsi="Arial" w:cs="Arial"/>
          <w:sz w:val="24"/>
          <w:szCs w:val="24"/>
        </w:rPr>
        <w:t>i este pedepsit</w:t>
      </w:r>
      <w:r>
        <w:rPr>
          <w:rFonts w:ascii="Arial" w:hAnsi="Arial" w:cs="Arial"/>
          <w:sz w:val="24"/>
          <w:szCs w:val="24"/>
        </w:rPr>
        <w:t>ă</w:t>
      </w:r>
      <w:r w:rsidRPr="00954644">
        <w:rPr>
          <w:rFonts w:ascii="Arial" w:hAnsi="Arial" w:cs="Arial"/>
          <w:sz w:val="24"/>
          <w:szCs w:val="24"/>
        </w:rPr>
        <w:t xml:space="preserve"> de legea penal</w:t>
      </w:r>
      <w:r>
        <w:rPr>
          <w:rFonts w:ascii="Arial" w:hAnsi="Arial" w:cs="Arial"/>
          <w:sz w:val="24"/>
          <w:szCs w:val="24"/>
        </w:rPr>
        <w:t>ă</w:t>
      </w:r>
      <w:r w:rsidRPr="00954644">
        <w:rPr>
          <w:rFonts w:ascii="Arial" w:hAnsi="Arial" w:cs="Arial"/>
          <w:sz w:val="24"/>
          <w:szCs w:val="24"/>
        </w:rPr>
        <w:t>, declar pe propria r</w:t>
      </w:r>
      <w:r>
        <w:rPr>
          <w:rFonts w:ascii="Arial" w:hAnsi="Arial" w:cs="Arial"/>
          <w:sz w:val="24"/>
          <w:szCs w:val="24"/>
        </w:rPr>
        <w:t>ă</w:t>
      </w:r>
      <w:r w:rsidRPr="00954644">
        <w:rPr>
          <w:rFonts w:ascii="Arial" w:hAnsi="Arial" w:cs="Arial"/>
          <w:sz w:val="24"/>
          <w:szCs w:val="24"/>
        </w:rPr>
        <w:t>spundere c</w:t>
      </w:r>
      <w:r>
        <w:rPr>
          <w:rFonts w:ascii="Arial" w:hAnsi="Arial" w:cs="Arial"/>
          <w:sz w:val="24"/>
          <w:szCs w:val="24"/>
        </w:rPr>
        <w:t>ă</w:t>
      </w:r>
      <w:r w:rsidRPr="00954644">
        <w:rPr>
          <w:rFonts w:ascii="Arial" w:hAnsi="Arial" w:cs="Arial"/>
          <w:sz w:val="24"/>
          <w:szCs w:val="24"/>
        </w:rPr>
        <w:t xml:space="preserve">: </w:t>
      </w:r>
    </w:p>
    <w:p w14:paraId="3DB59BC2" w14:textId="77777777" w:rsidR="00600853" w:rsidRPr="005D13CA" w:rsidRDefault="00600853" w:rsidP="00600853">
      <w:pPr>
        <w:pStyle w:val="ListParagraph"/>
        <w:numPr>
          <w:ilvl w:val="0"/>
          <w:numId w:val="13"/>
        </w:numPr>
        <w:jc w:val="both"/>
        <w:outlineLvl w:val="0"/>
        <w:rPr>
          <w:rFonts w:ascii="Arial" w:hAnsi="Arial" w:cs="Arial"/>
          <w:b/>
          <w:sz w:val="24"/>
          <w:szCs w:val="24"/>
        </w:rPr>
      </w:pPr>
      <w:r w:rsidRPr="005D13CA">
        <w:rPr>
          <w:rFonts w:ascii="Arial" w:hAnsi="Arial" w:cs="Arial"/>
          <w:b/>
          <w:sz w:val="24"/>
          <w:szCs w:val="24"/>
        </w:rPr>
        <w:t>Am luat  cuno</w:t>
      </w:r>
      <w:r>
        <w:rPr>
          <w:rFonts w:ascii="Arial" w:hAnsi="Arial" w:cs="Arial"/>
          <w:b/>
          <w:sz w:val="24"/>
          <w:szCs w:val="24"/>
        </w:rPr>
        <w:t>ș</w:t>
      </w:r>
      <w:r w:rsidRPr="005D13CA">
        <w:rPr>
          <w:rFonts w:ascii="Arial" w:hAnsi="Arial" w:cs="Arial"/>
          <w:b/>
          <w:sz w:val="24"/>
          <w:szCs w:val="24"/>
        </w:rPr>
        <w:t>tin</w:t>
      </w:r>
      <w:r>
        <w:rPr>
          <w:rFonts w:ascii="Arial" w:hAnsi="Arial" w:cs="Arial"/>
          <w:b/>
          <w:sz w:val="24"/>
          <w:szCs w:val="24"/>
        </w:rPr>
        <w:t>ță</w:t>
      </w:r>
      <w:r w:rsidRPr="005D13C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de </w:t>
      </w:r>
      <w:r w:rsidRPr="005D13CA">
        <w:rPr>
          <w:rFonts w:ascii="Arial" w:hAnsi="Arial" w:cs="Arial"/>
          <w:b/>
          <w:sz w:val="24"/>
          <w:szCs w:val="24"/>
        </w:rPr>
        <w:t>faptul c</w:t>
      </w:r>
      <w:r>
        <w:rPr>
          <w:rFonts w:ascii="Arial" w:hAnsi="Arial" w:cs="Arial"/>
          <w:b/>
          <w:sz w:val="24"/>
          <w:szCs w:val="24"/>
        </w:rPr>
        <w:t>ă</w:t>
      </w:r>
      <w:r w:rsidRPr="005D13CA">
        <w:rPr>
          <w:rFonts w:ascii="Arial" w:hAnsi="Arial" w:cs="Arial"/>
          <w:b/>
          <w:sz w:val="24"/>
          <w:szCs w:val="24"/>
        </w:rPr>
        <w:t xml:space="preserve"> prezenta declara</w:t>
      </w:r>
      <w:r>
        <w:rPr>
          <w:rFonts w:ascii="Arial" w:hAnsi="Arial" w:cs="Arial"/>
          <w:b/>
          <w:sz w:val="24"/>
          <w:szCs w:val="24"/>
        </w:rPr>
        <w:t>ț</w:t>
      </w:r>
      <w:r w:rsidRPr="005D13CA">
        <w:rPr>
          <w:rFonts w:ascii="Arial" w:hAnsi="Arial" w:cs="Arial"/>
          <w:b/>
          <w:sz w:val="24"/>
          <w:szCs w:val="24"/>
        </w:rPr>
        <w:t>ie este parte integrant</w:t>
      </w:r>
      <w:r>
        <w:rPr>
          <w:rFonts w:ascii="Arial" w:hAnsi="Arial" w:cs="Arial"/>
          <w:b/>
          <w:sz w:val="24"/>
          <w:szCs w:val="24"/>
        </w:rPr>
        <w:t>ă</w:t>
      </w:r>
      <w:r w:rsidRPr="005D13CA">
        <w:rPr>
          <w:rFonts w:ascii="Arial" w:hAnsi="Arial" w:cs="Arial"/>
          <w:b/>
          <w:sz w:val="24"/>
          <w:szCs w:val="24"/>
        </w:rPr>
        <w:t xml:space="preserve"> din dosarul de finan</w:t>
      </w:r>
      <w:r>
        <w:rPr>
          <w:rFonts w:ascii="Arial" w:hAnsi="Arial" w:cs="Arial"/>
          <w:b/>
          <w:sz w:val="24"/>
          <w:szCs w:val="24"/>
        </w:rPr>
        <w:t>ț</w:t>
      </w:r>
      <w:r w:rsidRPr="005D13CA">
        <w:rPr>
          <w:rFonts w:ascii="Arial" w:hAnsi="Arial" w:cs="Arial"/>
          <w:b/>
          <w:sz w:val="24"/>
          <w:szCs w:val="24"/>
        </w:rPr>
        <w:t>are.</w:t>
      </w:r>
    </w:p>
    <w:p w14:paraId="7B253E76" w14:textId="77777777" w:rsidR="00600853" w:rsidRPr="005D13CA" w:rsidRDefault="00600853" w:rsidP="00600853">
      <w:pPr>
        <w:pStyle w:val="ListParagraph"/>
        <w:numPr>
          <w:ilvl w:val="0"/>
          <w:numId w:val="13"/>
        </w:numPr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D13CA">
        <w:rPr>
          <w:rFonts w:ascii="Arial" w:hAnsi="Arial" w:cs="Arial"/>
          <w:b/>
          <w:iCs/>
          <w:sz w:val="24"/>
          <w:szCs w:val="24"/>
        </w:rPr>
        <w:t>..............</w:t>
      </w:r>
      <w:r w:rsidRPr="005D13CA">
        <w:rPr>
          <w:rFonts w:ascii="Arial" w:hAnsi="Arial" w:cs="Arial"/>
          <w:b/>
          <w:sz w:val="24"/>
          <w:szCs w:val="24"/>
        </w:rPr>
        <w:t>(</w:t>
      </w:r>
      <w:r w:rsidRPr="005D13CA">
        <w:rPr>
          <w:rFonts w:ascii="Arial" w:hAnsi="Arial" w:cs="Arial"/>
          <w:b/>
          <w:i/>
          <w:color w:val="00B0F0"/>
          <w:sz w:val="24"/>
          <w:szCs w:val="24"/>
        </w:rPr>
        <w:t>completa</w:t>
      </w:r>
      <w:r>
        <w:rPr>
          <w:rFonts w:ascii="Arial" w:hAnsi="Arial" w:cs="Arial"/>
          <w:b/>
          <w:i/>
          <w:color w:val="00B0F0"/>
          <w:sz w:val="24"/>
          <w:szCs w:val="24"/>
        </w:rPr>
        <w:t>ț</w:t>
      </w:r>
      <w:r w:rsidRPr="005D13CA">
        <w:rPr>
          <w:rFonts w:ascii="Arial" w:hAnsi="Arial" w:cs="Arial"/>
          <w:b/>
          <w:i/>
          <w:color w:val="00B0F0"/>
          <w:sz w:val="24"/>
          <w:szCs w:val="24"/>
        </w:rPr>
        <w:t>i cu denumirea solicitantului</w:t>
      </w:r>
      <w:r w:rsidRPr="005D13CA">
        <w:rPr>
          <w:rFonts w:ascii="Arial" w:hAnsi="Arial" w:cs="Arial"/>
          <w:b/>
          <w:sz w:val="24"/>
          <w:szCs w:val="24"/>
        </w:rPr>
        <w:t>):</w:t>
      </w:r>
    </w:p>
    <w:p w14:paraId="5EDA1EAA" w14:textId="77777777" w:rsidR="00600853" w:rsidRPr="005D13CA" w:rsidRDefault="00600853" w:rsidP="00600853">
      <w:pPr>
        <w:pStyle w:val="ListParagraph"/>
        <w:spacing w:before="24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222503C" w14:textId="5ACE5F62" w:rsidR="004A6732" w:rsidRDefault="00600853" w:rsidP="00600853">
      <w:pPr>
        <w:pStyle w:val="ListParagraph"/>
        <w:numPr>
          <w:ilvl w:val="0"/>
          <w:numId w:val="14"/>
        </w:numPr>
        <w:spacing w:before="240" w:line="240" w:lineRule="auto"/>
        <w:jc w:val="both"/>
        <w:rPr>
          <w:rFonts w:ascii="Arial" w:eastAsia="Trebuchet MS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Î</w:t>
      </w:r>
      <w:r w:rsidRPr="00954644">
        <w:rPr>
          <w:rFonts w:ascii="Arial" w:eastAsia="Trebuchet MS" w:hAnsi="Arial" w:cs="Arial"/>
          <w:sz w:val="24"/>
          <w:szCs w:val="24"/>
        </w:rPr>
        <w:t>ndepline</w:t>
      </w:r>
      <w:r>
        <w:rPr>
          <w:rFonts w:ascii="Arial" w:eastAsia="Trebuchet MS" w:hAnsi="Arial" w:cs="Arial"/>
          <w:sz w:val="24"/>
          <w:szCs w:val="24"/>
        </w:rPr>
        <w:t>ș</w:t>
      </w:r>
      <w:r w:rsidRPr="00954644">
        <w:rPr>
          <w:rFonts w:ascii="Arial" w:eastAsia="Trebuchet MS" w:hAnsi="Arial" w:cs="Arial"/>
          <w:sz w:val="24"/>
          <w:szCs w:val="24"/>
        </w:rPr>
        <w:t xml:space="preserve">te </w:t>
      </w:r>
      <w:r>
        <w:rPr>
          <w:rFonts w:ascii="Arial" w:eastAsia="Trebuchet MS" w:hAnsi="Arial" w:cs="Arial"/>
          <w:sz w:val="24"/>
          <w:szCs w:val="24"/>
        </w:rPr>
        <w:t>condițiile</w:t>
      </w:r>
      <w:r w:rsidRPr="00954644">
        <w:rPr>
          <w:rFonts w:ascii="Arial" w:eastAsia="Trebuchet MS" w:hAnsi="Arial" w:cs="Arial"/>
          <w:sz w:val="24"/>
          <w:szCs w:val="24"/>
        </w:rPr>
        <w:t xml:space="preserve"> de eligibilitate</w:t>
      </w:r>
      <w:r>
        <w:rPr>
          <w:rFonts w:ascii="Arial" w:eastAsia="Trebuchet MS" w:hAnsi="Arial" w:cs="Arial"/>
          <w:sz w:val="24"/>
          <w:szCs w:val="24"/>
        </w:rPr>
        <w:t xml:space="preserve"> prevăzute în Ghidul Solicitantului și Schema de ajutor de </w:t>
      </w:r>
      <w:proofErr w:type="spellStart"/>
      <w:r>
        <w:rPr>
          <w:rFonts w:ascii="Arial" w:eastAsia="Trebuchet MS" w:hAnsi="Arial" w:cs="Arial"/>
          <w:sz w:val="24"/>
          <w:szCs w:val="24"/>
        </w:rPr>
        <w:t>minimis</w:t>
      </w:r>
      <w:proofErr w:type="spellEnd"/>
      <w:r>
        <w:rPr>
          <w:rFonts w:ascii="Arial" w:eastAsia="Trebuchet MS" w:hAnsi="Arial" w:cs="Arial"/>
          <w:sz w:val="24"/>
          <w:szCs w:val="24"/>
        </w:rPr>
        <w:t>, aprobate prin ordin al  ministrului culturii;</w:t>
      </w:r>
    </w:p>
    <w:p w14:paraId="51CD2679" w14:textId="7E00CD01" w:rsidR="004839B7" w:rsidRDefault="002661C8" w:rsidP="004839B7">
      <w:pPr>
        <w:pStyle w:val="ListParagraph"/>
        <w:numPr>
          <w:ilvl w:val="0"/>
          <w:numId w:val="14"/>
        </w:numPr>
        <w:tabs>
          <w:tab w:val="left" w:pos="270"/>
          <w:tab w:val="left" w:pos="450"/>
        </w:tabs>
        <w:spacing w:after="0" w:line="240" w:lineRule="auto"/>
        <w:rPr>
          <w:rFonts w:ascii="Arial" w:eastAsia="Trebuchet MS" w:hAnsi="Arial" w:cs="Arial"/>
          <w:sz w:val="24"/>
          <w:szCs w:val="24"/>
        </w:rPr>
      </w:pPr>
      <w:r w:rsidRPr="004839B7">
        <w:rPr>
          <w:rFonts w:ascii="Arial" w:eastAsia="Trebuchet MS" w:hAnsi="Arial" w:cs="Arial"/>
          <w:sz w:val="24"/>
          <w:szCs w:val="24"/>
        </w:rPr>
        <w:t>Nu are calitatea de întreprindere unică/legată/afiliată</w:t>
      </w:r>
      <w:r w:rsidR="004839B7" w:rsidRPr="004839B7">
        <w:rPr>
          <w:rFonts w:ascii="Arial" w:eastAsia="Trebuchet MS" w:hAnsi="Arial" w:cs="Arial"/>
          <w:sz w:val="24"/>
          <w:szCs w:val="24"/>
        </w:rPr>
        <w:t xml:space="preserve">; </w:t>
      </w:r>
    </w:p>
    <w:p w14:paraId="3ADE02C3" w14:textId="4CC9672F" w:rsidR="004839B7" w:rsidRPr="004839B7" w:rsidRDefault="004839B7" w:rsidP="004839B7">
      <w:pPr>
        <w:pStyle w:val="ListParagraph"/>
        <w:tabs>
          <w:tab w:val="left" w:pos="270"/>
          <w:tab w:val="left" w:pos="450"/>
        </w:tabs>
        <w:spacing w:after="0" w:line="240" w:lineRule="auto"/>
        <w:rPr>
          <w:rFonts w:ascii="Arial" w:eastAsia="Trebuchet MS" w:hAnsi="Arial" w:cs="Arial"/>
          <w:sz w:val="24"/>
          <w:szCs w:val="24"/>
        </w:rPr>
      </w:pPr>
    </w:p>
    <w:bookmarkStart w:id="1" w:name="_Hlk158365469"/>
    <w:p w14:paraId="16BFDB56" w14:textId="00D7165A" w:rsidR="00A44185" w:rsidRDefault="00710D85" w:rsidP="004839B7">
      <w:pPr>
        <w:tabs>
          <w:tab w:val="left" w:pos="270"/>
          <w:tab w:val="left" w:pos="450"/>
        </w:tabs>
        <w:spacing w:after="0" w:line="240" w:lineRule="auto"/>
        <w:ind w:left="720"/>
        <w:rPr>
          <w:rFonts w:asciiTheme="minorBidi" w:eastAsia="MS Mincho" w:hAnsiTheme="minorBidi"/>
          <w:sz w:val="24"/>
          <w:szCs w:val="24"/>
          <w:lang w:eastAsia="zh-CN"/>
        </w:rPr>
      </w:pPr>
      <w:sdt>
        <w:sdtPr>
          <w:rPr>
            <w:rFonts w:ascii="Arial" w:hAnsi="Arial" w:cs="Arial"/>
            <w:b/>
            <w:bCs/>
            <w:sz w:val="24"/>
            <w:szCs w:val="24"/>
          </w:rPr>
          <w:id w:val="5431860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83E" w:rsidRPr="00F0483E">
            <w:rPr>
              <w:rFonts w:ascii="MS Gothic" w:eastAsia="MS Gothic" w:hAnsi="MS Gothic" w:cs="Arial" w:hint="eastAsia"/>
              <w:b/>
              <w:bCs/>
              <w:sz w:val="24"/>
              <w:szCs w:val="24"/>
            </w:rPr>
            <w:t>☐</w:t>
          </w:r>
        </w:sdtContent>
      </w:sdt>
      <w:r w:rsidR="00F0483E">
        <w:rPr>
          <w:rFonts w:ascii="Arial" w:hAnsi="Arial" w:cs="Arial"/>
          <w:b/>
          <w:bCs/>
          <w:sz w:val="24"/>
          <w:szCs w:val="24"/>
        </w:rPr>
        <w:t xml:space="preserve"> </w:t>
      </w:r>
      <w:r w:rsidR="004839B7">
        <w:rPr>
          <w:rFonts w:ascii="Arial" w:hAnsi="Arial" w:cs="Arial"/>
          <w:b/>
          <w:bCs/>
          <w:sz w:val="24"/>
          <w:szCs w:val="24"/>
        </w:rPr>
        <w:t xml:space="preserve">c1) </w:t>
      </w:r>
      <w:r w:rsidR="00F0483E" w:rsidRPr="004839B7">
        <w:rPr>
          <w:rFonts w:asciiTheme="minorBidi" w:eastAsia="MS Mincho" w:hAnsiTheme="minorBidi"/>
          <w:sz w:val="24"/>
          <w:szCs w:val="24"/>
          <w:lang w:eastAsia="zh-CN"/>
        </w:rPr>
        <w:t>La momentul depunerii dosarului de finanțare, n</w:t>
      </w:r>
      <w:r w:rsidR="00A44185" w:rsidRPr="004839B7">
        <w:rPr>
          <w:rFonts w:asciiTheme="minorBidi" w:eastAsia="MS Mincho" w:hAnsiTheme="minorBidi"/>
          <w:sz w:val="24"/>
          <w:szCs w:val="24"/>
          <w:lang w:eastAsia="zh-CN"/>
        </w:rPr>
        <w:t xml:space="preserve">u a fost subiectul unei decizii emise de către Comisia Europeană/instanțe naționale/alt furnizor de ajutor de stat/Consiliul Concurenţei, de recuperare a unui ajutor de stat/de </w:t>
      </w:r>
      <w:proofErr w:type="spellStart"/>
      <w:r w:rsidR="00A44185" w:rsidRPr="004839B7">
        <w:rPr>
          <w:rFonts w:asciiTheme="minorBidi" w:eastAsia="MS Mincho" w:hAnsiTheme="minorBidi"/>
          <w:sz w:val="24"/>
          <w:szCs w:val="24"/>
          <w:lang w:eastAsia="zh-CN"/>
        </w:rPr>
        <w:t>minimis</w:t>
      </w:r>
      <w:proofErr w:type="spellEnd"/>
      <w:r w:rsidR="00A44185" w:rsidRPr="004839B7">
        <w:rPr>
          <w:rFonts w:asciiTheme="minorBidi" w:eastAsia="MS Mincho" w:hAnsiTheme="minorBidi"/>
          <w:sz w:val="24"/>
          <w:szCs w:val="24"/>
          <w:lang w:eastAsia="zh-CN"/>
        </w:rPr>
        <w:t xml:space="preserve"> </w:t>
      </w:r>
      <w:r w:rsidR="00A44185" w:rsidRPr="004839B7">
        <w:rPr>
          <w:rFonts w:asciiTheme="minorBidi" w:eastAsia="MS Mincho" w:hAnsiTheme="minorBidi"/>
          <w:b/>
          <w:bCs/>
          <w:sz w:val="24"/>
          <w:szCs w:val="24"/>
          <w:lang w:eastAsia="zh-CN"/>
        </w:rPr>
        <w:t xml:space="preserve">sau, </w:t>
      </w:r>
      <w:r w:rsidR="00A44185" w:rsidRPr="004839B7">
        <w:rPr>
          <w:rFonts w:asciiTheme="minorBidi" w:eastAsia="MS Mincho" w:hAnsiTheme="minorBidi"/>
          <w:sz w:val="24"/>
          <w:szCs w:val="24"/>
          <w:lang w:eastAsia="zh-CN"/>
        </w:rPr>
        <w:t xml:space="preserve">în cazul în care a făcut obiectul unei astfel de decizii, aceasta </w:t>
      </w:r>
      <w:r w:rsidR="008B13E1" w:rsidRPr="004839B7">
        <w:rPr>
          <w:rFonts w:asciiTheme="minorBidi" w:eastAsia="MS Mincho" w:hAnsiTheme="minorBidi"/>
          <w:sz w:val="24"/>
          <w:szCs w:val="24"/>
          <w:lang w:eastAsia="zh-CN"/>
        </w:rPr>
        <w:t>urmează sa fie</w:t>
      </w:r>
      <w:r w:rsidR="00A44185" w:rsidRPr="004839B7">
        <w:rPr>
          <w:rFonts w:asciiTheme="minorBidi" w:eastAsia="MS Mincho" w:hAnsiTheme="minorBidi"/>
          <w:sz w:val="24"/>
          <w:szCs w:val="24"/>
          <w:lang w:eastAsia="zh-CN"/>
        </w:rPr>
        <w:t xml:space="preserve"> executată </w:t>
      </w:r>
      <w:proofErr w:type="spellStart"/>
      <w:r w:rsidR="00A44185" w:rsidRPr="004839B7">
        <w:rPr>
          <w:rFonts w:asciiTheme="minorBidi" w:eastAsia="MS Mincho" w:hAnsiTheme="minorBidi"/>
          <w:sz w:val="24"/>
          <w:szCs w:val="24"/>
          <w:lang w:eastAsia="zh-CN"/>
        </w:rPr>
        <w:t>şi</w:t>
      </w:r>
      <w:proofErr w:type="spellEnd"/>
      <w:r w:rsidR="00A44185" w:rsidRPr="004839B7">
        <w:rPr>
          <w:rFonts w:asciiTheme="minorBidi" w:eastAsia="MS Mincho" w:hAnsiTheme="minorBidi"/>
          <w:sz w:val="24"/>
          <w:szCs w:val="24"/>
          <w:lang w:eastAsia="zh-CN"/>
        </w:rPr>
        <w:t xml:space="preserve"> </w:t>
      </w:r>
      <w:proofErr w:type="spellStart"/>
      <w:r w:rsidR="00A44185" w:rsidRPr="004839B7">
        <w:rPr>
          <w:rFonts w:asciiTheme="minorBidi" w:eastAsia="MS Mincho" w:hAnsiTheme="minorBidi"/>
          <w:sz w:val="24"/>
          <w:szCs w:val="24"/>
          <w:lang w:eastAsia="zh-CN"/>
        </w:rPr>
        <w:t>creanţa</w:t>
      </w:r>
      <w:proofErr w:type="spellEnd"/>
      <w:r w:rsidR="00A44185" w:rsidRPr="004839B7">
        <w:rPr>
          <w:rFonts w:asciiTheme="minorBidi" w:eastAsia="MS Mincho" w:hAnsiTheme="minorBidi"/>
          <w:sz w:val="24"/>
          <w:szCs w:val="24"/>
          <w:lang w:eastAsia="zh-CN"/>
        </w:rPr>
        <w:t>, inclusiv penalitățile, după caz, integral recuperate</w:t>
      </w:r>
      <w:r w:rsidR="008B13E1" w:rsidRPr="004839B7">
        <w:rPr>
          <w:rFonts w:asciiTheme="minorBidi" w:eastAsia="MS Mincho" w:hAnsiTheme="minorBidi"/>
          <w:sz w:val="24"/>
          <w:szCs w:val="24"/>
          <w:lang w:eastAsia="zh-CN"/>
        </w:rPr>
        <w:t xml:space="preserve"> până în etapa de contractare</w:t>
      </w:r>
      <w:r w:rsidR="00A44185" w:rsidRPr="004839B7">
        <w:rPr>
          <w:rFonts w:asciiTheme="minorBidi" w:eastAsia="MS Mincho" w:hAnsiTheme="minorBidi"/>
          <w:sz w:val="24"/>
          <w:szCs w:val="24"/>
          <w:lang w:eastAsia="zh-CN"/>
        </w:rPr>
        <w:t>;</w:t>
      </w:r>
      <w:bookmarkEnd w:id="1"/>
    </w:p>
    <w:p w14:paraId="41B7EFDD" w14:textId="77777777" w:rsidR="00F0483E" w:rsidRPr="004A6732" w:rsidRDefault="00F0483E" w:rsidP="004839B7">
      <w:pPr>
        <w:tabs>
          <w:tab w:val="left" w:pos="270"/>
          <w:tab w:val="left" w:pos="450"/>
        </w:tabs>
        <w:spacing w:after="0" w:line="240" w:lineRule="auto"/>
        <w:ind w:left="360"/>
        <w:rPr>
          <w:rFonts w:asciiTheme="minorBidi" w:eastAsia="MS Mincho" w:hAnsiTheme="minorBidi"/>
          <w:sz w:val="24"/>
          <w:szCs w:val="24"/>
          <w:lang w:eastAsia="zh-CN"/>
        </w:rPr>
      </w:pPr>
    </w:p>
    <w:p w14:paraId="2322ADA4" w14:textId="5EF88068" w:rsidR="00F0483E" w:rsidRPr="00A44185" w:rsidRDefault="00710D85" w:rsidP="004839B7">
      <w:pPr>
        <w:pStyle w:val="ListParagraph"/>
        <w:tabs>
          <w:tab w:val="left" w:pos="270"/>
          <w:tab w:val="left" w:pos="450"/>
        </w:tabs>
        <w:spacing w:after="0" w:line="240" w:lineRule="auto"/>
        <w:rPr>
          <w:rFonts w:asciiTheme="minorBidi" w:eastAsia="MS Mincho" w:hAnsiTheme="minorBidi"/>
          <w:sz w:val="24"/>
          <w:szCs w:val="24"/>
          <w:lang w:eastAsia="zh-CN"/>
        </w:rPr>
      </w:pPr>
      <w:sdt>
        <w:sdtPr>
          <w:rPr>
            <w:rFonts w:ascii="Arial" w:hAnsi="Arial" w:cs="Arial"/>
            <w:b/>
            <w:bCs/>
            <w:sz w:val="24"/>
            <w:szCs w:val="24"/>
          </w:rPr>
          <w:id w:val="-1304997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483E">
            <w:rPr>
              <w:rFonts w:ascii="MS Gothic" w:eastAsia="MS Gothic" w:hAnsi="MS Gothic" w:cs="Arial" w:hint="eastAsia"/>
              <w:b/>
              <w:bCs/>
              <w:sz w:val="24"/>
              <w:szCs w:val="24"/>
            </w:rPr>
            <w:t>☐</w:t>
          </w:r>
        </w:sdtContent>
      </w:sdt>
      <w:r w:rsidR="00F0483E">
        <w:rPr>
          <w:rFonts w:ascii="Arial" w:hAnsi="Arial" w:cs="Arial"/>
          <w:b/>
          <w:bCs/>
          <w:sz w:val="24"/>
          <w:szCs w:val="24"/>
        </w:rPr>
        <w:t xml:space="preserve"> </w:t>
      </w:r>
      <w:r w:rsidR="004839B7">
        <w:rPr>
          <w:rFonts w:ascii="Arial" w:hAnsi="Arial" w:cs="Arial"/>
          <w:b/>
          <w:bCs/>
          <w:sz w:val="24"/>
          <w:szCs w:val="24"/>
        </w:rPr>
        <w:t xml:space="preserve">c2) </w:t>
      </w:r>
      <w:r w:rsidR="00F0483E">
        <w:rPr>
          <w:rFonts w:asciiTheme="minorBidi" w:eastAsia="MS Mincho" w:hAnsiTheme="minorBidi"/>
          <w:sz w:val="24"/>
          <w:szCs w:val="24"/>
          <w:lang w:eastAsia="zh-CN"/>
        </w:rPr>
        <w:t>În etapa de contractare, n</w:t>
      </w:r>
      <w:r w:rsidR="00F0483E" w:rsidRPr="00A44185">
        <w:rPr>
          <w:rFonts w:asciiTheme="minorBidi" w:eastAsia="MS Mincho" w:hAnsiTheme="minorBidi"/>
          <w:sz w:val="24"/>
          <w:szCs w:val="24"/>
          <w:lang w:eastAsia="zh-CN"/>
        </w:rPr>
        <w:t xml:space="preserve">u a fost subiectul unei decizii emise de către Comisia Europeană/instanțe naționale/alt furnizor de ajutor de stat/Consiliul Concurenţei, de recuperare a unui ajutor de stat/de </w:t>
      </w:r>
      <w:proofErr w:type="spellStart"/>
      <w:r w:rsidR="00F0483E" w:rsidRPr="00A44185">
        <w:rPr>
          <w:rFonts w:asciiTheme="minorBidi" w:eastAsia="MS Mincho" w:hAnsiTheme="minorBidi"/>
          <w:sz w:val="24"/>
          <w:szCs w:val="24"/>
          <w:lang w:eastAsia="zh-CN"/>
        </w:rPr>
        <w:t>minimis</w:t>
      </w:r>
      <w:proofErr w:type="spellEnd"/>
      <w:r w:rsidR="00F0483E" w:rsidRPr="00A44185">
        <w:rPr>
          <w:rFonts w:asciiTheme="minorBidi" w:eastAsia="MS Mincho" w:hAnsiTheme="minorBidi"/>
          <w:sz w:val="24"/>
          <w:szCs w:val="24"/>
          <w:lang w:eastAsia="zh-CN"/>
        </w:rPr>
        <w:t xml:space="preserve"> </w:t>
      </w:r>
      <w:r w:rsidR="00F0483E" w:rsidRPr="004839B7">
        <w:rPr>
          <w:rFonts w:asciiTheme="minorBidi" w:eastAsia="MS Mincho" w:hAnsiTheme="minorBidi"/>
          <w:b/>
          <w:bCs/>
          <w:sz w:val="24"/>
          <w:szCs w:val="24"/>
          <w:u w:val="single"/>
          <w:lang w:eastAsia="zh-CN"/>
        </w:rPr>
        <w:t>sau,</w:t>
      </w:r>
      <w:r w:rsidR="00F0483E" w:rsidRPr="00A44185">
        <w:rPr>
          <w:rFonts w:asciiTheme="minorBidi" w:eastAsia="MS Mincho" w:hAnsiTheme="minorBidi"/>
          <w:sz w:val="24"/>
          <w:szCs w:val="24"/>
          <w:lang w:eastAsia="zh-CN"/>
        </w:rPr>
        <w:t xml:space="preserve"> </w:t>
      </w:r>
      <w:r w:rsidR="00F0483E" w:rsidRPr="00F0483E">
        <w:rPr>
          <w:rFonts w:asciiTheme="minorBidi" w:eastAsia="MS Mincho" w:hAnsiTheme="minorBidi"/>
          <w:sz w:val="24"/>
          <w:szCs w:val="24"/>
          <w:lang w:eastAsia="zh-CN"/>
        </w:rPr>
        <w:t xml:space="preserve">în cazul în care a făcut obiectul unei astfel de decizii, aceasta a fost deja executată </w:t>
      </w:r>
      <w:proofErr w:type="spellStart"/>
      <w:r w:rsidR="00F0483E" w:rsidRPr="00F0483E">
        <w:rPr>
          <w:rFonts w:asciiTheme="minorBidi" w:eastAsia="MS Mincho" w:hAnsiTheme="minorBidi"/>
          <w:sz w:val="24"/>
          <w:szCs w:val="24"/>
          <w:lang w:eastAsia="zh-CN"/>
        </w:rPr>
        <w:t>şi</w:t>
      </w:r>
      <w:proofErr w:type="spellEnd"/>
      <w:r w:rsidR="00F0483E" w:rsidRPr="00F0483E">
        <w:rPr>
          <w:rFonts w:asciiTheme="minorBidi" w:eastAsia="MS Mincho" w:hAnsiTheme="minorBidi"/>
          <w:sz w:val="24"/>
          <w:szCs w:val="24"/>
          <w:lang w:eastAsia="zh-CN"/>
        </w:rPr>
        <w:t xml:space="preserve"> </w:t>
      </w:r>
      <w:proofErr w:type="spellStart"/>
      <w:r w:rsidR="00F0483E" w:rsidRPr="00F0483E">
        <w:rPr>
          <w:rFonts w:asciiTheme="minorBidi" w:eastAsia="MS Mincho" w:hAnsiTheme="minorBidi"/>
          <w:sz w:val="24"/>
          <w:szCs w:val="24"/>
          <w:lang w:eastAsia="zh-CN"/>
        </w:rPr>
        <w:t>creanţa</w:t>
      </w:r>
      <w:proofErr w:type="spellEnd"/>
      <w:r w:rsidR="00F0483E" w:rsidRPr="00F0483E">
        <w:rPr>
          <w:rFonts w:asciiTheme="minorBidi" w:eastAsia="MS Mincho" w:hAnsiTheme="minorBidi"/>
          <w:sz w:val="24"/>
          <w:szCs w:val="24"/>
          <w:lang w:eastAsia="zh-CN"/>
        </w:rPr>
        <w:t>, inclusiv penalitățile, după caz, integral recuperate.</w:t>
      </w:r>
    </w:p>
    <w:p w14:paraId="54C10F8C" w14:textId="77777777" w:rsidR="00F0483E" w:rsidRPr="00A44185" w:rsidRDefault="00F0483E" w:rsidP="0086733A">
      <w:pPr>
        <w:pStyle w:val="ListParagraph"/>
        <w:tabs>
          <w:tab w:val="left" w:pos="270"/>
          <w:tab w:val="left" w:pos="450"/>
        </w:tabs>
        <w:spacing w:after="0" w:line="240" w:lineRule="auto"/>
        <w:rPr>
          <w:rFonts w:asciiTheme="minorBidi" w:eastAsia="MS Mincho" w:hAnsiTheme="minorBidi"/>
          <w:sz w:val="24"/>
          <w:szCs w:val="24"/>
          <w:lang w:eastAsia="zh-CN"/>
        </w:rPr>
      </w:pPr>
    </w:p>
    <w:p w14:paraId="0E86D4B4" w14:textId="77777777" w:rsidR="00600853" w:rsidRPr="00954644" w:rsidRDefault="00600853" w:rsidP="004839B7">
      <w:pPr>
        <w:pStyle w:val="ListParagraph"/>
        <w:numPr>
          <w:ilvl w:val="0"/>
          <w:numId w:val="19"/>
        </w:numPr>
        <w:spacing w:before="240" w:line="240" w:lineRule="auto"/>
        <w:jc w:val="both"/>
        <w:rPr>
          <w:rFonts w:ascii="Arial" w:eastAsia="Trebuchet MS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Î</w:t>
      </w:r>
      <w:r w:rsidRPr="00954644">
        <w:rPr>
          <w:rFonts w:ascii="Arial" w:eastAsia="Trebuchet MS" w:hAnsi="Arial" w:cs="Arial"/>
          <w:sz w:val="24"/>
          <w:szCs w:val="24"/>
        </w:rPr>
        <w:t>ndepline</w:t>
      </w:r>
      <w:r>
        <w:rPr>
          <w:rFonts w:ascii="Arial" w:eastAsia="Trebuchet MS" w:hAnsi="Arial" w:cs="Arial"/>
          <w:sz w:val="24"/>
          <w:szCs w:val="24"/>
        </w:rPr>
        <w:t>ș</w:t>
      </w:r>
      <w:r w:rsidRPr="00954644">
        <w:rPr>
          <w:rFonts w:ascii="Arial" w:eastAsia="Trebuchet MS" w:hAnsi="Arial" w:cs="Arial"/>
          <w:sz w:val="24"/>
          <w:szCs w:val="24"/>
        </w:rPr>
        <w:t xml:space="preserve">te criteriile generale de eligibilitate </w:t>
      </w:r>
      <w:r>
        <w:rPr>
          <w:rFonts w:ascii="Arial" w:eastAsia="Trebuchet MS" w:hAnsi="Arial" w:cs="Arial"/>
          <w:sz w:val="24"/>
          <w:szCs w:val="24"/>
        </w:rPr>
        <w:t>î</w:t>
      </w:r>
      <w:r w:rsidRPr="00954644">
        <w:rPr>
          <w:rFonts w:ascii="Arial" w:eastAsia="Trebuchet MS" w:hAnsi="Arial" w:cs="Arial"/>
          <w:sz w:val="24"/>
          <w:szCs w:val="24"/>
        </w:rPr>
        <w:t>n raport cu prevederile art. 136 alin. (1) ale Regulamentului financiar</w:t>
      </w:r>
      <w:r w:rsidRPr="00954644">
        <w:rPr>
          <w:rStyle w:val="FootnoteReference"/>
          <w:rFonts w:ascii="Arial" w:eastAsia="Trebuchet MS" w:hAnsi="Arial" w:cs="Arial"/>
          <w:sz w:val="24"/>
          <w:szCs w:val="24"/>
        </w:rPr>
        <w:footnoteReference w:id="1"/>
      </w:r>
      <w:r w:rsidRPr="00954644">
        <w:rPr>
          <w:rFonts w:ascii="Arial" w:eastAsia="Trebuchet MS" w:hAnsi="Arial" w:cs="Arial"/>
          <w:sz w:val="24"/>
          <w:szCs w:val="24"/>
        </w:rPr>
        <w:t xml:space="preserve">; </w:t>
      </w:r>
    </w:p>
    <w:p w14:paraId="659AA879" w14:textId="77777777" w:rsidR="00600853" w:rsidRPr="00954644" w:rsidRDefault="00600853" w:rsidP="004839B7">
      <w:pPr>
        <w:pStyle w:val="ListParagraph"/>
        <w:numPr>
          <w:ilvl w:val="0"/>
          <w:numId w:val="19"/>
        </w:numPr>
        <w:spacing w:before="120" w:after="120" w:line="240" w:lineRule="auto"/>
        <w:jc w:val="both"/>
        <w:rPr>
          <w:rFonts w:ascii="Arial" w:eastAsia="MS Mincho" w:hAnsi="Arial" w:cs="Arial"/>
          <w:sz w:val="24"/>
          <w:szCs w:val="24"/>
          <w:lang w:eastAsia="zh-CN"/>
        </w:rPr>
      </w:pPr>
      <w:r w:rsidRPr="00954644">
        <w:rPr>
          <w:rFonts w:ascii="Arial" w:hAnsi="Arial" w:cs="Arial"/>
          <w:sz w:val="24"/>
          <w:szCs w:val="24"/>
          <w:shd w:val="clear" w:color="auto" w:fill="FFFFFF"/>
        </w:rPr>
        <w:t>A luat m</w:t>
      </w:r>
      <w:r>
        <w:rPr>
          <w:rFonts w:ascii="Arial" w:hAnsi="Arial" w:cs="Arial"/>
          <w:sz w:val="24"/>
          <w:szCs w:val="24"/>
          <w:shd w:val="clear" w:color="auto" w:fill="FFFFFF"/>
        </w:rPr>
        <w:t>ă</w:t>
      </w:r>
      <w:r w:rsidRPr="00954644">
        <w:rPr>
          <w:rFonts w:ascii="Arial" w:hAnsi="Arial" w:cs="Arial"/>
          <w:sz w:val="24"/>
          <w:szCs w:val="24"/>
          <w:shd w:val="clear" w:color="auto" w:fill="FFFFFF"/>
        </w:rPr>
        <w:t>surile de remediere men</w:t>
      </w:r>
      <w:r>
        <w:rPr>
          <w:rFonts w:ascii="Arial" w:hAnsi="Arial" w:cs="Arial"/>
          <w:sz w:val="24"/>
          <w:szCs w:val="24"/>
          <w:shd w:val="clear" w:color="auto" w:fill="FFFFFF"/>
        </w:rPr>
        <w:t>ț</w:t>
      </w:r>
      <w:r w:rsidRPr="00954644">
        <w:rPr>
          <w:rFonts w:ascii="Arial" w:hAnsi="Arial" w:cs="Arial"/>
          <w:sz w:val="24"/>
          <w:szCs w:val="24"/>
          <w:shd w:val="clear" w:color="auto" w:fill="FFFFFF"/>
        </w:rPr>
        <w:t>ionate la articolul 136 alineatul (6) primul paragraf litera (a) din Regulamentul financiar</w:t>
      </w:r>
      <w:r w:rsidRPr="00954644">
        <w:rPr>
          <w:rFonts w:ascii="Arial" w:eastAsia="Trebuchet MS" w:hAnsi="Arial" w:cs="Arial"/>
          <w:sz w:val="24"/>
          <w:szCs w:val="24"/>
        </w:rPr>
        <w:t>, dac</w:t>
      </w:r>
      <w:r>
        <w:rPr>
          <w:rFonts w:ascii="Arial" w:eastAsia="Trebuchet MS" w:hAnsi="Arial" w:cs="Arial"/>
          <w:sz w:val="24"/>
          <w:szCs w:val="24"/>
        </w:rPr>
        <w:t>ă</w:t>
      </w:r>
      <w:r w:rsidRPr="00954644">
        <w:rPr>
          <w:rFonts w:ascii="Arial" w:eastAsia="Trebuchet MS" w:hAnsi="Arial" w:cs="Arial"/>
          <w:sz w:val="24"/>
          <w:szCs w:val="24"/>
        </w:rPr>
        <w:t xml:space="preserve"> este cazul;</w:t>
      </w:r>
    </w:p>
    <w:p w14:paraId="793E14CD" w14:textId="77777777" w:rsidR="00600853" w:rsidRPr="00954644" w:rsidRDefault="00600853" w:rsidP="004839B7">
      <w:pPr>
        <w:pStyle w:val="ListParagraph"/>
        <w:numPr>
          <w:ilvl w:val="0"/>
          <w:numId w:val="19"/>
        </w:numPr>
        <w:spacing w:before="120" w:after="120" w:line="240" w:lineRule="auto"/>
        <w:jc w:val="both"/>
        <w:rPr>
          <w:rFonts w:ascii="Arial" w:eastAsia="MS Mincho" w:hAnsi="Arial" w:cs="Arial"/>
          <w:sz w:val="24"/>
          <w:szCs w:val="24"/>
          <w:lang w:eastAsia="zh-CN"/>
        </w:rPr>
      </w:pPr>
      <w:r w:rsidRPr="00954644">
        <w:rPr>
          <w:rFonts w:ascii="Arial" w:eastAsia="MS Mincho" w:hAnsi="Arial" w:cs="Arial"/>
          <w:sz w:val="24"/>
          <w:szCs w:val="24"/>
          <w:lang w:eastAsia="zh-CN"/>
        </w:rPr>
        <w:t>A</w:t>
      </w:r>
      <w:r w:rsidRPr="00954644">
        <w:rPr>
          <w:rFonts w:ascii="Arial" w:eastAsia="Trebuchet MS" w:hAnsi="Arial" w:cs="Arial"/>
          <w:sz w:val="24"/>
          <w:szCs w:val="24"/>
        </w:rPr>
        <w:t xml:space="preserve">re capacitatea de a implementa proiectul, </w:t>
      </w:r>
      <w:r>
        <w:rPr>
          <w:rFonts w:ascii="Arial" w:eastAsia="Trebuchet MS" w:hAnsi="Arial" w:cs="Arial"/>
          <w:sz w:val="24"/>
          <w:szCs w:val="24"/>
        </w:rPr>
        <w:t>î</w:t>
      </w:r>
      <w:r w:rsidRPr="00954644">
        <w:rPr>
          <w:rFonts w:ascii="Arial" w:eastAsia="Trebuchet MS" w:hAnsi="Arial" w:cs="Arial"/>
          <w:sz w:val="24"/>
          <w:szCs w:val="24"/>
        </w:rPr>
        <w:t xml:space="preserve">n special </w:t>
      </w:r>
      <w:r>
        <w:rPr>
          <w:rFonts w:ascii="Arial" w:eastAsia="Trebuchet MS" w:hAnsi="Arial" w:cs="Arial"/>
          <w:sz w:val="24"/>
          <w:szCs w:val="24"/>
        </w:rPr>
        <w:t>î</w:t>
      </w:r>
      <w:r w:rsidRPr="00954644">
        <w:rPr>
          <w:rFonts w:ascii="Arial" w:eastAsia="Trebuchet MS" w:hAnsi="Arial" w:cs="Arial"/>
          <w:sz w:val="24"/>
          <w:szCs w:val="24"/>
        </w:rPr>
        <w:t>n ceea ce prive</w:t>
      </w:r>
      <w:r>
        <w:rPr>
          <w:rFonts w:ascii="Arial" w:eastAsia="Trebuchet MS" w:hAnsi="Arial" w:cs="Arial"/>
          <w:sz w:val="24"/>
          <w:szCs w:val="24"/>
        </w:rPr>
        <w:t>ș</w:t>
      </w:r>
      <w:r w:rsidRPr="00954644">
        <w:rPr>
          <w:rFonts w:ascii="Arial" w:eastAsia="Trebuchet MS" w:hAnsi="Arial" w:cs="Arial"/>
          <w:sz w:val="24"/>
          <w:szCs w:val="24"/>
        </w:rPr>
        <w:t>te respectarea cerin</w:t>
      </w:r>
      <w:r>
        <w:rPr>
          <w:rFonts w:ascii="Arial" w:eastAsia="Trebuchet MS" w:hAnsi="Arial" w:cs="Arial"/>
          <w:sz w:val="24"/>
          <w:szCs w:val="24"/>
        </w:rPr>
        <w:t>ț</w:t>
      </w:r>
      <w:r w:rsidRPr="00954644">
        <w:rPr>
          <w:rFonts w:ascii="Arial" w:eastAsia="Trebuchet MS" w:hAnsi="Arial" w:cs="Arial"/>
          <w:sz w:val="24"/>
          <w:szCs w:val="24"/>
        </w:rPr>
        <w:t xml:space="preserve">elor de management </w:t>
      </w:r>
      <w:r>
        <w:rPr>
          <w:rFonts w:ascii="Arial" w:eastAsia="Trebuchet MS" w:hAnsi="Arial" w:cs="Arial"/>
          <w:sz w:val="24"/>
          <w:szCs w:val="24"/>
        </w:rPr>
        <w:t>ș</w:t>
      </w:r>
      <w:r w:rsidRPr="00954644">
        <w:rPr>
          <w:rFonts w:ascii="Arial" w:eastAsia="Trebuchet MS" w:hAnsi="Arial" w:cs="Arial"/>
          <w:sz w:val="24"/>
          <w:szCs w:val="24"/>
        </w:rPr>
        <w:t xml:space="preserve">i control reglementate la nivel european </w:t>
      </w:r>
      <w:r>
        <w:rPr>
          <w:rFonts w:ascii="Arial" w:eastAsia="Trebuchet MS" w:hAnsi="Arial" w:cs="Arial"/>
          <w:sz w:val="24"/>
          <w:szCs w:val="24"/>
        </w:rPr>
        <w:lastRenderedPageBreak/>
        <w:t>ș</w:t>
      </w:r>
      <w:r w:rsidRPr="00954644">
        <w:rPr>
          <w:rFonts w:ascii="Arial" w:eastAsia="Trebuchet MS" w:hAnsi="Arial" w:cs="Arial"/>
          <w:sz w:val="24"/>
          <w:szCs w:val="24"/>
        </w:rPr>
        <w:t>i na</w:t>
      </w:r>
      <w:r>
        <w:rPr>
          <w:rFonts w:ascii="Arial" w:eastAsia="Trebuchet MS" w:hAnsi="Arial" w:cs="Arial"/>
          <w:sz w:val="24"/>
          <w:szCs w:val="24"/>
        </w:rPr>
        <w:t>ț</w:t>
      </w:r>
      <w:r w:rsidRPr="00954644">
        <w:rPr>
          <w:rFonts w:ascii="Arial" w:eastAsia="Trebuchet MS" w:hAnsi="Arial" w:cs="Arial"/>
          <w:sz w:val="24"/>
          <w:szCs w:val="24"/>
        </w:rPr>
        <w:t xml:space="preserve">ional </w:t>
      </w:r>
      <w:r>
        <w:rPr>
          <w:rFonts w:ascii="Arial" w:eastAsia="Trebuchet MS" w:hAnsi="Arial" w:cs="Arial"/>
          <w:sz w:val="24"/>
          <w:szCs w:val="24"/>
        </w:rPr>
        <w:t>î</w:t>
      </w:r>
      <w:r w:rsidRPr="00954644">
        <w:rPr>
          <w:rFonts w:ascii="Arial" w:eastAsia="Trebuchet MS" w:hAnsi="Arial" w:cs="Arial"/>
          <w:sz w:val="24"/>
          <w:szCs w:val="24"/>
        </w:rPr>
        <w:t xml:space="preserve">ndeosebi prevederile Regulamentului </w:t>
      </w:r>
      <w:r>
        <w:rPr>
          <w:rFonts w:ascii="Arial" w:eastAsia="Trebuchet MS" w:hAnsi="Arial" w:cs="Arial"/>
          <w:sz w:val="24"/>
          <w:szCs w:val="24"/>
        </w:rPr>
        <w:t xml:space="preserve">(UE) </w:t>
      </w:r>
      <w:r w:rsidRPr="00954644">
        <w:rPr>
          <w:rFonts w:ascii="Arial" w:eastAsia="Trebuchet MS" w:hAnsi="Arial" w:cs="Arial"/>
          <w:sz w:val="24"/>
          <w:szCs w:val="24"/>
        </w:rPr>
        <w:t>241 /2021</w:t>
      </w:r>
      <w:r>
        <w:rPr>
          <w:rFonts w:ascii="Arial" w:eastAsia="Trebuchet MS" w:hAnsi="Arial" w:cs="Arial"/>
          <w:sz w:val="24"/>
          <w:szCs w:val="24"/>
        </w:rPr>
        <w:t xml:space="preserve"> al Parlamentului European și al Consiliului din 12 februarie 2021 de instituire a Mecanismului de redresare și reziliență</w:t>
      </w:r>
      <w:r w:rsidRPr="00954644">
        <w:rPr>
          <w:rFonts w:ascii="Arial" w:eastAsia="Trebuchet MS" w:hAnsi="Arial" w:cs="Arial"/>
          <w:sz w:val="24"/>
          <w:szCs w:val="24"/>
        </w:rPr>
        <w:t>, Ordonan</w:t>
      </w:r>
      <w:r>
        <w:rPr>
          <w:rFonts w:ascii="Arial" w:eastAsia="Trebuchet MS" w:hAnsi="Arial" w:cs="Arial"/>
          <w:sz w:val="24"/>
          <w:szCs w:val="24"/>
        </w:rPr>
        <w:t>ț</w:t>
      </w:r>
      <w:r w:rsidRPr="00954644">
        <w:rPr>
          <w:rFonts w:ascii="Arial" w:eastAsia="Trebuchet MS" w:hAnsi="Arial" w:cs="Arial"/>
          <w:sz w:val="24"/>
          <w:szCs w:val="24"/>
        </w:rPr>
        <w:t>ei de urgen</w:t>
      </w:r>
      <w:r>
        <w:rPr>
          <w:rFonts w:ascii="Arial" w:eastAsia="Trebuchet MS" w:hAnsi="Arial" w:cs="Arial"/>
          <w:sz w:val="24"/>
          <w:szCs w:val="24"/>
        </w:rPr>
        <w:t>ță</w:t>
      </w:r>
      <w:r w:rsidRPr="00954644">
        <w:rPr>
          <w:rFonts w:ascii="Arial" w:eastAsia="Trebuchet MS" w:hAnsi="Arial" w:cs="Arial"/>
          <w:sz w:val="24"/>
          <w:szCs w:val="24"/>
        </w:rPr>
        <w:t xml:space="preserve"> nr.124/2021 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>privind stabilirea cadrului institu</w:t>
      </w:r>
      <w:r>
        <w:rPr>
          <w:rFonts w:ascii="Arial" w:hAnsi="Arial" w:cs="Arial"/>
          <w:sz w:val="24"/>
          <w:szCs w:val="24"/>
          <w:shd w:val="clear" w:color="auto" w:fill="FFFFFF"/>
        </w:rPr>
        <w:t>ț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 xml:space="preserve">ional </w:t>
      </w:r>
      <w:r>
        <w:rPr>
          <w:rFonts w:ascii="Arial" w:hAnsi="Arial" w:cs="Arial"/>
          <w:sz w:val="24"/>
          <w:szCs w:val="24"/>
          <w:shd w:val="clear" w:color="auto" w:fill="FFFFFF"/>
        </w:rPr>
        <w:t>ș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>i financiar pentru gestionarea fondurilor europene alocate Rom</w:t>
      </w:r>
      <w:r>
        <w:rPr>
          <w:rFonts w:ascii="Arial" w:hAnsi="Arial" w:cs="Arial"/>
          <w:sz w:val="24"/>
          <w:szCs w:val="24"/>
          <w:shd w:val="clear" w:color="auto" w:fill="FFFFFF"/>
        </w:rPr>
        <w:t>â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 xml:space="preserve">niei prin Mecanismul de redresare </w:t>
      </w:r>
      <w:r>
        <w:rPr>
          <w:rFonts w:ascii="Arial" w:hAnsi="Arial" w:cs="Arial"/>
          <w:sz w:val="24"/>
          <w:szCs w:val="24"/>
          <w:shd w:val="clear" w:color="auto" w:fill="FFFFFF"/>
        </w:rPr>
        <w:t>ș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>i rezilien</w:t>
      </w:r>
      <w:r>
        <w:rPr>
          <w:rFonts w:ascii="Arial" w:hAnsi="Arial" w:cs="Arial"/>
          <w:sz w:val="24"/>
          <w:szCs w:val="24"/>
          <w:shd w:val="clear" w:color="auto" w:fill="FFFFFF"/>
        </w:rPr>
        <w:t>ță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 xml:space="preserve">, precum </w:t>
      </w:r>
      <w:r>
        <w:rPr>
          <w:rFonts w:ascii="Arial" w:hAnsi="Arial" w:cs="Arial"/>
          <w:sz w:val="24"/>
          <w:szCs w:val="24"/>
          <w:shd w:val="clear" w:color="auto" w:fill="FFFFFF"/>
        </w:rPr>
        <w:t>ș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 xml:space="preserve">i pentru modificarea </w:t>
      </w:r>
      <w:r>
        <w:rPr>
          <w:rFonts w:ascii="Arial" w:hAnsi="Arial" w:cs="Arial"/>
          <w:sz w:val="24"/>
          <w:szCs w:val="24"/>
          <w:shd w:val="clear" w:color="auto" w:fill="FFFFFF"/>
        </w:rPr>
        <w:t>ș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>i completarea Ordonan</w:t>
      </w:r>
      <w:r>
        <w:rPr>
          <w:rFonts w:ascii="Arial" w:hAnsi="Arial" w:cs="Arial"/>
          <w:sz w:val="24"/>
          <w:szCs w:val="24"/>
          <w:shd w:val="clear" w:color="auto" w:fill="FFFFFF"/>
        </w:rPr>
        <w:t>ț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>ei de urgen</w:t>
      </w:r>
      <w:r>
        <w:rPr>
          <w:rFonts w:ascii="Arial" w:hAnsi="Arial" w:cs="Arial"/>
          <w:sz w:val="24"/>
          <w:szCs w:val="24"/>
          <w:shd w:val="clear" w:color="auto" w:fill="FFFFFF"/>
        </w:rPr>
        <w:t>ță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 xml:space="preserve"> a Guvernului nr. 155/2020 privind unele m</w:t>
      </w:r>
      <w:r>
        <w:rPr>
          <w:rFonts w:ascii="Arial" w:hAnsi="Arial" w:cs="Arial"/>
          <w:sz w:val="24"/>
          <w:szCs w:val="24"/>
          <w:shd w:val="clear" w:color="auto" w:fill="FFFFFF"/>
        </w:rPr>
        <w:t>ă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>suri pentru elaborarea Planului na</w:t>
      </w:r>
      <w:r>
        <w:rPr>
          <w:rFonts w:ascii="Arial" w:hAnsi="Arial" w:cs="Arial"/>
          <w:sz w:val="24"/>
          <w:szCs w:val="24"/>
          <w:shd w:val="clear" w:color="auto" w:fill="FFFFFF"/>
        </w:rPr>
        <w:t>ț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 xml:space="preserve">ional de redresare </w:t>
      </w:r>
      <w:r>
        <w:rPr>
          <w:rFonts w:ascii="Arial" w:hAnsi="Arial" w:cs="Arial"/>
          <w:sz w:val="24"/>
          <w:szCs w:val="24"/>
          <w:shd w:val="clear" w:color="auto" w:fill="FFFFFF"/>
        </w:rPr>
        <w:t>ș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>i rezilien</w:t>
      </w:r>
      <w:r>
        <w:rPr>
          <w:rFonts w:ascii="Arial" w:hAnsi="Arial" w:cs="Arial"/>
          <w:sz w:val="24"/>
          <w:szCs w:val="24"/>
          <w:shd w:val="clear" w:color="auto" w:fill="FFFFFF"/>
        </w:rPr>
        <w:t>ță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 xml:space="preserve"> necesar Rom</w:t>
      </w:r>
      <w:r>
        <w:rPr>
          <w:rFonts w:ascii="Arial" w:hAnsi="Arial" w:cs="Arial"/>
          <w:sz w:val="24"/>
          <w:szCs w:val="24"/>
          <w:shd w:val="clear" w:color="auto" w:fill="FFFFFF"/>
        </w:rPr>
        <w:t>â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 xml:space="preserve">niei pentru accesarea de fonduri externe rambursabile </w:t>
      </w:r>
      <w:r>
        <w:rPr>
          <w:rFonts w:ascii="Arial" w:hAnsi="Arial" w:cs="Arial"/>
          <w:sz w:val="24"/>
          <w:szCs w:val="24"/>
          <w:shd w:val="clear" w:color="auto" w:fill="FFFFFF"/>
        </w:rPr>
        <w:t>ș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 xml:space="preserve">i nerambursabile </w:t>
      </w:r>
      <w:r>
        <w:rPr>
          <w:rFonts w:ascii="Arial" w:hAnsi="Arial" w:cs="Arial"/>
          <w:sz w:val="24"/>
          <w:szCs w:val="24"/>
          <w:shd w:val="clear" w:color="auto" w:fill="FFFFFF"/>
        </w:rPr>
        <w:t>î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 xml:space="preserve">n cadrul Mecanismului de redresare </w:t>
      </w:r>
      <w:r>
        <w:rPr>
          <w:rFonts w:ascii="Arial" w:hAnsi="Arial" w:cs="Arial"/>
          <w:sz w:val="24"/>
          <w:szCs w:val="24"/>
          <w:shd w:val="clear" w:color="auto" w:fill="FFFFFF"/>
        </w:rPr>
        <w:t>ș</w:t>
      </w:r>
      <w:r w:rsidRPr="002C3BCF">
        <w:rPr>
          <w:rFonts w:ascii="Arial" w:hAnsi="Arial" w:cs="Arial"/>
          <w:sz w:val="24"/>
          <w:szCs w:val="24"/>
          <w:shd w:val="clear" w:color="auto" w:fill="FFFFFF"/>
        </w:rPr>
        <w:t>i rezilien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ță, </w:t>
      </w:r>
      <w:r w:rsidRPr="00954644">
        <w:rPr>
          <w:rFonts w:ascii="Arial" w:eastAsia="Trebuchet MS" w:hAnsi="Arial" w:cs="Arial"/>
          <w:sz w:val="24"/>
          <w:szCs w:val="24"/>
        </w:rPr>
        <w:t>aprobat</w:t>
      </w:r>
      <w:r>
        <w:rPr>
          <w:rFonts w:ascii="Arial" w:eastAsia="Trebuchet MS" w:hAnsi="Arial" w:cs="Arial"/>
          <w:sz w:val="24"/>
          <w:szCs w:val="24"/>
        </w:rPr>
        <w:t>ă</w:t>
      </w:r>
      <w:r w:rsidRPr="00954644">
        <w:rPr>
          <w:rFonts w:ascii="Arial" w:eastAsia="Trebuchet MS" w:hAnsi="Arial" w:cs="Arial"/>
          <w:sz w:val="24"/>
          <w:szCs w:val="24"/>
        </w:rPr>
        <w:t xml:space="preserve"> cu modific</w:t>
      </w:r>
      <w:r>
        <w:rPr>
          <w:rFonts w:ascii="Arial" w:eastAsia="Trebuchet MS" w:hAnsi="Arial" w:cs="Arial"/>
          <w:sz w:val="24"/>
          <w:szCs w:val="24"/>
        </w:rPr>
        <w:t>ă</w:t>
      </w:r>
      <w:r w:rsidRPr="00954644">
        <w:rPr>
          <w:rFonts w:ascii="Arial" w:eastAsia="Trebuchet MS" w:hAnsi="Arial" w:cs="Arial"/>
          <w:sz w:val="24"/>
          <w:szCs w:val="24"/>
        </w:rPr>
        <w:t>ri si complet</w:t>
      </w:r>
      <w:r>
        <w:rPr>
          <w:rFonts w:ascii="Arial" w:eastAsia="Trebuchet MS" w:hAnsi="Arial" w:cs="Arial"/>
          <w:sz w:val="24"/>
          <w:szCs w:val="24"/>
        </w:rPr>
        <w:t>ă</w:t>
      </w:r>
      <w:r w:rsidRPr="00954644">
        <w:rPr>
          <w:rFonts w:ascii="Arial" w:eastAsia="Trebuchet MS" w:hAnsi="Arial" w:cs="Arial"/>
          <w:sz w:val="24"/>
          <w:szCs w:val="24"/>
        </w:rPr>
        <w:t>ri prin Legea nr.</w:t>
      </w:r>
      <w:r>
        <w:rPr>
          <w:rFonts w:ascii="Arial" w:eastAsia="Trebuchet MS" w:hAnsi="Arial" w:cs="Arial"/>
          <w:sz w:val="24"/>
          <w:szCs w:val="24"/>
        </w:rPr>
        <w:t xml:space="preserve"> </w:t>
      </w:r>
      <w:r w:rsidRPr="00954644">
        <w:rPr>
          <w:rFonts w:ascii="Arial" w:eastAsia="Trebuchet MS" w:hAnsi="Arial" w:cs="Arial"/>
          <w:sz w:val="24"/>
          <w:szCs w:val="24"/>
        </w:rPr>
        <w:t xml:space="preserve">178/2022 </w:t>
      </w:r>
      <w:r>
        <w:rPr>
          <w:rFonts w:ascii="Arial" w:eastAsia="Trebuchet MS" w:hAnsi="Arial" w:cs="Arial"/>
          <w:sz w:val="24"/>
          <w:szCs w:val="24"/>
        </w:rPr>
        <w:t>ș</w:t>
      </w:r>
      <w:r w:rsidRPr="00954644">
        <w:rPr>
          <w:rFonts w:ascii="Arial" w:eastAsia="Trebuchet MS" w:hAnsi="Arial" w:cs="Arial"/>
          <w:sz w:val="24"/>
          <w:szCs w:val="24"/>
        </w:rPr>
        <w:t>i ale Ordonan</w:t>
      </w:r>
      <w:r>
        <w:rPr>
          <w:rFonts w:ascii="Arial" w:eastAsia="Trebuchet MS" w:hAnsi="Arial" w:cs="Arial"/>
          <w:sz w:val="24"/>
          <w:szCs w:val="24"/>
        </w:rPr>
        <w:t>ț</w:t>
      </w:r>
      <w:r w:rsidRPr="00954644">
        <w:rPr>
          <w:rFonts w:ascii="Arial" w:eastAsia="Trebuchet MS" w:hAnsi="Arial" w:cs="Arial"/>
          <w:sz w:val="24"/>
          <w:szCs w:val="24"/>
        </w:rPr>
        <w:t>ei de urgen</w:t>
      </w:r>
      <w:r>
        <w:rPr>
          <w:rFonts w:ascii="Arial" w:eastAsia="Trebuchet MS" w:hAnsi="Arial" w:cs="Arial"/>
          <w:sz w:val="24"/>
          <w:szCs w:val="24"/>
        </w:rPr>
        <w:t>ță</w:t>
      </w:r>
      <w:r w:rsidRPr="00954644">
        <w:rPr>
          <w:rFonts w:ascii="Arial" w:eastAsia="Trebuchet MS" w:hAnsi="Arial" w:cs="Arial"/>
          <w:sz w:val="24"/>
          <w:szCs w:val="24"/>
        </w:rPr>
        <w:t xml:space="preserve"> nr. 70/2022</w:t>
      </w:r>
      <w:r>
        <w:rPr>
          <w:rFonts w:ascii="Arial" w:eastAsia="Trebuchet MS" w:hAnsi="Arial" w:cs="Arial"/>
          <w:sz w:val="24"/>
          <w:szCs w:val="24"/>
        </w:rPr>
        <w:t xml:space="preserve"> </w:t>
      </w:r>
      <w:r w:rsidRPr="002C3BCF">
        <w:rPr>
          <w:rFonts w:ascii="Arial" w:hAnsi="Arial" w:cs="Arial"/>
          <w:sz w:val="24"/>
          <w:szCs w:val="24"/>
        </w:rPr>
        <w:t xml:space="preserve">privind prevenirea, verificarea </w:t>
      </w:r>
      <w:r>
        <w:rPr>
          <w:rFonts w:ascii="Arial" w:hAnsi="Arial" w:cs="Arial"/>
          <w:sz w:val="24"/>
          <w:szCs w:val="24"/>
        </w:rPr>
        <w:t>ș</w:t>
      </w:r>
      <w:r w:rsidRPr="002C3BCF">
        <w:rPr>
          <w:rFonts w:ascii="Arial" w:hAnsi="Arial" w:cs="Arial"/>
          <w:sz w:val="24"/>
          <w:szCs w:val="24"/>
        </w:rPr>
        <w:t>i constatarea neregulilor/dublei finan</w:t>
      </w:r>
      <w:r>
        <w:rPr>
          <w:rFonts w:ascii="Arial" w:hAnsi="Arial" w:cs="Arial"/>
          <w:sz w:val="24"/>
          <w:szCs w:val="24"/>
        </w:rPr>
        <w:t>ță</w:t>
      </w:r>
      <w:r w:rsidRPr="002C3BCF">
        <w:rPr>
          <w:rFonts w:ascii="Arial" w:hAnsi="Arial" w:cs="Arial"/>
          <w:sz w:val="24"/>
          <w:szCs w:val="24"/>
        </w:rPr>
        <w:t>ri, a neregulilor grave ap</w:t>
      </w:r>
      <w:r>
        <w:rPr>
          <w:rFonts w:ascii="Arial" w:hAnsi="Arial" w:cs="Arial"/>
          <w:sz w:val="24"/>
          <w:szCs w:val="24"/>
        </w:rPr>
        <w:t>ă</w:t>
      </w:r>
      <w:r w:rsidRPr="002C3BCF">
        <w:rPr>
          <w:rFonts w:ascii="Arial" w:hAnsi="Arial" w:cs="Arial"/>
          <w:sz w:val="24"/>
          <w:szCs w:val="24"/>
        </w:rPr>
        <w:t xml:space="preserve">rute </w:t>
      </w:r>
      <w:r>
        <w:rPr>
          <w:rFonts w:ascii="Arial" w:hAnsi="Arial" w:cs="Arial"/>
          <w:sz w:val="24"/>
          <w:szCs w:val="24"/>
        </w:rPr>
        <w:t>î</w:t>
      </w:r>
      <w:r w:rsidRPr="002C3BCF">
        <w:rPr>
          <w:rFonts w:ascii="Arial" w:hAnsi="Arial" w:cs="Arial"/>
          <w:sz w:val="24"/>
          <w:szCs w:val="24"/>
        </w:rPr>
        <w:t>n ob</w:t>
      </w:r>
      <w:r>
        <w:rPr>
          <w:rFonts w:ascii="Arial" w:hAnsi="Arial" w:cs="Arial"/>
          <w:sz w:val="24"/>
          <w:szCs w:val="24"/>
        </w:rPr>
        <w:t>ț</w:t>
      </w:r>
      <w:r w:rsidRPr="002C3BCF">
        <w:rPr>
          <w:rFonts w:ascii="Arial" w:hAnsi="Arial" w:cs="Arial"/>
          <w:sz w:val="24"/>
          <w:szCs w:val="24"/>
        </w:rPr>
        <w:t xml:space="preserve">inerea </w:t>
      </w:r>
      <w:r>
        <w:rPr>
          <w:rFonts w:ascii="Arial" w:hAnsi="Arial" w:cs="Arial"/>
          <w:sz w:val="24"/>
          <w:szCs w:val="24"/>
        </w:rPr>
        <w:t>ș</w:t>
      </w:r>
      <w:r w:rsidRPr="002C3BCF">
        <w:rPr>
          <w:rFonts w:ascii="Arial" w:hAnsi="Arial" w:cs="Arial"/>
          <w:sz w:val="24"/>
          <w:szCs w:val="24"/>
        </w:rPr>
        <w:t>i utilizarea fondurilor externe nerambursabile/rambursabile alocate Rom</w:t>
      </w:r>
      <w:r>
        <w:rPr>
          <w:rFonts w:ascii="Arial" w:hAnsi="Arial" w:cs="Arial"/>
          <w:sz w:val="24"/>
          <w:szCs w:val="24"/>
        </w:rPr>
        <w:t>â</w:t>
      </w:r>
      <w:r w:rsidRPr="002C3BCF">
        <w:rPr>
          <w:rFonts w:ascii="Arial" w:hAnsi="Arial" w:cs="Arial"/>
          <w:sz w:val="24"/>
          <w:szCs w:val="24"/>
        </w:rPr>
        <w:t xml:space="preserve">niei prin Mecanismul de redresare </w:t>
      </w:r>
      <w:r>
        <w:rPr>
          <w:rFonts w:ascii="Arial" w:hAnsi="Arial" w:cs="Arial"/>
          <w:sz w:val="24"/>
          <w:szCs w:val="24"/>
        </w:rPr>
        <w:t>ș</w:t>
      </w:r>
      <w:r w:rsidRPr="002C3BCF">
        <w:rPr>
          <w:rFonts w:ascii="Arial" w:hAnsi="Arial" w:cs="Arial"/>
          <w:sz w:val="24"/>
          <w:szCs w:val="24"/>
        </w:rPr>
        <w:t>i rezilien</w:t>
      </w:r>
      <w:r>
        <w:rPr>
          <w:rFonts w:ascii="Arial" w:hAnsi="Arial" w:cs="Arial"/>
          <w:sz w:val="24"/>
          <w:szCs w:val="24"/>
        </w:rPr>
        <w:t>ță</w:t>
      </w:r>
      <w:r w:rsidRPr="002C3BC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2C3BCF">
        <w:rPr>
          <w:rFonts w:ascii="Arial" w:hAnsi="Arial" w:cs="Arial"/>
          <w:sz w:val="24"/>
          <w:szCs w:val="24"/>
        </w:rPr>
        <w:t>i/sau a fondurilor publice na</w:t>
      </w:r>
      <w:r>
        <w:rPr>
          <w:rFonts w:ascii="Arial" w:hAnsi="Arial" w:cs="Arial"/>
          <w:sz w:val="24"/>
          <w:szCs w:val="24"/>
        </w:rPr>
        <w:t>ț</w:t>
      </w:r>
      <w:r w:rsidRPr="002C3BCF">
        <w:rPr>
          <w:rFonts w:ascii="Arial" w:hAnsi="Arial" w:cs="Arial"/>
          <w:sz w:val="24"/>
          <w:szCs w:val="24"/>
        </w:rPr>
        <w:t xml:space="preserve">ionale aferente acestora </w:t>
      </w:r>
      <w:r>
        <w:rPr>
          <w:rFonts w:ascii="Arial" w:hAnsi="Arial" w:cs="Arial"/>
          <w:sz w:val="24"/>
          <w:szCs w:val="24"/>
        </w:rPr>
        <w:t>ș</w:t>
      </w:r>
      <w:r w:rsidRPr="002C3BCF">
        <w:rPr>
          <w:rFonts w:ascii="Arial" w:hAnsi="Arial" w:cs="Arial"/>
          <w:sz w:val="24"/>
          <w:szCs w:val="24"/>
        </w:rPr>
        <w:t>i recuperarea crean</w:t>
      </w:r>
      <w:r>
        <w:rPr>
          <w:rFonts w:ascii="Arial" w:hAnsi="Arial" w:cs="Arial"/>
          <w:sz w:val="24"/>
          <w:szCs w:val="24"/>
        </w:rPr>
        <w:t>ț</w:t>
      </w:r>
      <w:r w:rsidRPr="002C3BCF">
        <w:rPr>
          <w:rFonts w:ascii="Arial" w:hAnsi="Arial" w:cs="Arial"/>
          <w:sz w:val="24"/>
          <w:szCs w:val="24"/>
        </w:rPr>
        <w:t>elor rezultate</w:t>
      </w:r>
      <w:r w:rsidRPr="00954644">
        <w:rPr>
          <w:rFonts w:ascii="Arial" w:eastAsia="Trebuchet MS" w:hAnsi="Arial" w:cs="Arial"/>
          <w:sz w:val="24"/>
          <w:szCs w:val="24"/>
        </w:rPr>
        <w:t xml:space="preserve">, </w:t>
      </w:r>
      <w:r>
        <w:rPr>
          <w:rFonts w:ascii="Arial" w:eastAsia="Trebuchet MS" w:hAnsi="Arial" w:cs="Arial"/>
          <w:sz w:val="24"/>
          <w:szCs w:val="24"/>
        </w:rPr>
        <w:t>î</w:t>
      </w:r>
      <w:r w:rsidRPr="00954644">
        <w:rPr>
          <w:rFonts w:ascii="Arial" w:eastAsia="Trebuchet MS" w:hAnsi="Arial" w:cs="Arial"/>
          <w:sz w:val="24"/>
          <w:szCs w:val="24"/>
        </w:rPr>
        <w:t>n particular prevederile privind preven</w:t>
      </w:r>
      <w:r>
        <w:rPr>
          <w:rFonts w:ascii="Arial" w:eastAsia="Trebuchet MS" w:hAnsi="Arial" w:cs="Arial"/>
          <w:sz w:val="24"/>
          <w:szCs w:val="24"/>
        </w:rPr>
        <w:t>ț</w:t>
      </w:r>
      <w:r w:rsidRPr="00954644">
        <w:rPr>
          <w:rFonts w:ascii="Arial" w:eastAsia="Trebuchet MS" w:hAnsi="Arial" w:cs="Arial"/>
          <w:sz w:val="24"/>
          <w:szCs w:val="24"/>
        </w:rPr>
        <w:t xml:space="preserve">ia, detectarea </w:t>
      </w:r>
      <w:r>
        <w:rPr>
          <w:rFonts w:ascii="Arial" w:eastAsia="Trebuchet MS" w:hAnsi="Arial" w:cs="Arial"/>
          <w:sz w:val="24"/>
          <w:szCs w:val="24"/>
        </w:rPr>
        <w:t>ș</w:t>
      </w:r>
      <w:r w:rsidRPr="00954644">
        <w:rPr>
          <w:rFonts w:ascii="Arial" w:eastAsia="Trebuchet MS" w:hAnsi="Arial" w:cs="Arial"/>
          <w:sz w:val="24"/>
          <w:szCs w:val="24"/>
        </w:rPr>
        <w:t>i corectarea conflictului de interese, fraudei, corup</w:t>
      </w:r>
      <w:r>
        <w:rPr>
          <w:rFonts w:ascii="Arial" w:eastAsia="Trebuchet MS" w:hAnsi="Arial" w:cs="Arial"/>
          <w:sz w:val="24"/>
          <w:szCs w:val="24"/>
        </w:rPr>
        <w:t>ț</w:t>
      </w:r>
      <w:r w:rsidRPr="00954644">
        <w:rPr>
          <w:rFonts w:ascii="Arial" w:eastAsia="Trebuchet MS" w:hAnsi="Arial" w:cs="Arial"/>
          <w:sz w:val="24"/>
          <w:szCs w:val="24"/>
        </w:rPr>
        <w:t xml:space="preserve">iei </w:t>
      </w:r>
      <w:r>
        <w:rPr>
          <w:rFonts w:ascii="Arial" w:eastAsia="Trebuchet MS" w:hAnsi="Arial" w:cs="Arial"/>
          <w:sz w:val="24"/>
          <w:szCs w:val="24"/>
        </w:rPr>
        <w:t>ș</w:t>
      </w:r>
      <w:r w:rsidRPr="00954644">
        <w:rPr>
          <w:rFonts w:ascii="Arial" w:eastAsia="Trebuchet MS" w:hAnsi="Arial" w:cs="Arial"/>
          <w:sz w:val="24"/>
          <w:szCs w:val="24"/>
        </w:rPr>
        <w:t>i dublei finan</w:t>
      </w:r>
      <w:r>
        <w:rPr>
          <w:rFonts w:ascii="Arial" w:eastAsia="Trebuchet MS" w:hAnsi="Arial" w:cs="Arial"/>
          <w:sz w:val="24"/>
          <w:szCs w:val="24"/>
        </w:rPr>
        <w:t>ță</w:t>
      </w:r>
      <w:r w:rsidRPr="00954644">
        <w:rPr>
          <w:rFonts w:ascii="Arial" w:eastAsia="Trebuchet MS" w:hAnsi="Arial" w:cs="Arial"/>
          <w:sz w:val="24"/>
          <w:szCs w:val="24"/>
        </w:rPr>
        <w:t>ri, corectitudinea achizi</w:t>
      </w:r>
      <w:r>
        <w:rPr>
          <w:rFonts w:ascii="Arial" w:eastAsia="Trebuchet MS" w:hAnsi="Arial" w:cs="Arial"/>
          <w:sz w:val="24"/>
          <w:szCs w:val="24"/>
        </w:rPr>
        <w:t>ț</w:t>
      </w:r>
      <w:r w:rsidRPr="00954644">
        <w:rPr>
          <w:rFonts w:ascii="Arial" w:eastAsia="Trebuchet MS" w:hAnsi="Arial" w:cs="Arial"/>
          <w:sz w:val="24"/>
          <w:szCs w:val="24"/>
        </w:rPr>
        <w:t xml:space="preserve">iilor, precum </w:t>
      </w:r>
      <w:r>
        <w:rPr>
          <w:rFonts w:ascii="Arial" w:eastAsia="Trebuchet MS" w:hAnsi="Arial" w:cs="Arial"/>
          <w:sz w:val="24"/>
          <w:szCs w:val="24"/>
        </w:rPr>
        <w:t>ș</w:t>
      </w:r>
      <w:r w:rsidRPr="00954644">
        <w:rPr>
          <w:rFonts w:ascii="Arial" w:eastAsia="Trebuchet MS" w:hAnsi="Arial" w:cs="Arial"/>
          <w:sz w:val="24"/>
          <w:szCs w:val="24"/>
        </w:rPr>
        <w:t>i evalu</w:t>
      </w:r>
      <w:r>
        <w:rPr>
          <w:rFonts w:ascii="Arial" w:eastAsia="Trebuchet MS" w:hAnsi="Arial" w:cs="Arial"/>
          <w:sz w:val="24"/>
          <w:szCs w:val="24"/>
        </w:rPr>
        <w:t>ă</w:t>
      </w:r>
      <w:r w:rsidRPr="00954644">
        <w:rPr>
          <w:rFonts w:ascii="Arial" w:eastAsia="Trebuchet MS" w:hAnsi="Arial" w:cs="Arial"/>
          <w:sz w:val="24"/>
          <w:szCs w:val="24"/>
        </w:rPr>
        <w:t xml:space="preserve">rile de mediu, </w:t>
      </w:r>
      <w:r>
        <w:rPr>
          <w:rFonts w:ascii="Arial" w:eastAsia="Trebuchet MS" w:hAnsi="Arial" w:cs="Arial"/>
          <w:sz w:val="24"/>
          <w:szCs w:val="24"/>
        </w:rPr>
        <w:t>î</w:t>
      </w:r>
      <w:r w:rsidRPr="00954644">
        <w:rPr>
          <w:rFonts w:ascii="Arial" w:eastAsia="Trebuchet MS" w:hAnsi="Arial" w:cs="Arial"/>
          <w:sz w:val="24"/>
          <w:szCs w:val="24"/>
        </w:rPr>
        <w:t>n</w:t>
      </w:r>
      <w:r>
        <w:rPr>
          <w:rFonts w:ascii="Arial" w:eastAsia="Trebuchet MS" w:hAnsi="Arial" w:cs="Arial"/>
          <w:sz w:val="24"/>
          <w:szCs w:val="24"/>
        </w:rPr>
        <w:t xml:space="preserve"> special</w:t>
      </w:r>
      <w:r w:rsidRPr="00954644">
        <w:rPr>
          <w:rFonts w:ascii="Arial" w:eastAsia="Trebuchet MS" w:hAnsi="Arial" w:cs="Arial"/>
          <w:sz w:val="24"/>
          <w:szCs w:val="24"/>
        </w:rPr>
        <w:t xml:space="preserve"> analiza DNSH, tranzi</w:t>
      </w:r>
      <w:r>
        <w:rPr>
          <w:rFonts w:ascii="Arial" w:eastAsia="Trebuchet MS" w:hAnsi="Arial" w:cs="Arial"/>
          <w:sz w:val="24"/>
          <w:szCs w:val="24"/>
        </w:rPr>
        <w:t>ț</w:t>
      </w:r>
      <w:r w:rsidRPr="00954644">
        <w:rPr>
          <w:rFonts w:ascii="Arial" w:eastAsia="Trebuchet MS" w:hAnsi="Arial" w:cs="Arial"/>
          <w:sz w:val="24"/>
          <w:szCs w:val="24"/>
        </w:rPr>
        <w:t>ia digital</w:t>
      </w:r>
      <w:r>
        <w:rPr>
          <w:rFonts w:ascii="Arial" w:eastAsia="Trebuchet MS" w:hAnsi="Arial" w:cs="Arial"/>
          <w:sz w:val="24"/>
          <w:szCs w:val="24"/>
        </w:rPr>
        <w:t>ă</w:t>
      </w:r>
      <w:r w:rsidRPr="00954644">
        <w:rPr>
          <w:rFonts w:ascii="Arial" w:eastAsia="Trebuchet MS" w:hAnsi="Arial" w:cs="Arial"/>
          <w:sz w:val="24"/>
          <w:szCs w:val="24"/>
        </w:rPr>
        <w:t xml:space="preserve"> </w:t>
      </w:r>
      <w:r>
        <w:rPr>
          <w:rFonts w:ascii="Arial" w:eastAsia="Trebuchet MS" w:hAnsi="Arial" w:cs="Arial"/>
          <w:sz w:val="24"/>
          <w:szCs w:val="24"/>
        </w:rPr>
        <w:t>ș</w:t>
      </w:r>
      <w:r w:rsidRPr="00954644">
        <w:rPr>
          <w:rFonts w:ascii="Arial" w:eastAsia="Trebuchet MS" w:hAnsi="Arial" w:cs="Arial"/>
          <w:sz w:val="24"/>
          <w:szCs w:val="24"/>
        </w:rPr>
        <w:t>i activit</w:t>
      </w:r>
      <w:r>
        <w:rPr>
          <w:rFonts w:ascii="Arial" w:eastAsia="Trebuchet MS" w:hAnsi="Arial" w:cs="Arial"/>
          <w:sz w:val="24"/>
          <w:szCs w:val="24"/>
        </w:rPr>
        <w:t>ăț</w:t>
      </w:r>
      <w:r w:rsidRPr="00954644">
        <w:rPr>
          <w:rFonts w:ascii="Arial" w:eastAsia="Trebuchet MS" w:hAnsi="Arial" w:cs="Arial"/>
          <w:sz w:val="24"/>
          <w:szCs w:val="24"/>
        </w:rPr>
        <w:t>ile de comunicare</w:t>
      </w:r>
      <w:r>
        <w:rPr>
          <w:rFonts w:ascii="Arial" w:eastAsia="Trebuchet MS" w:hAnsi="Arial" w:cs="Arial"/>
          <w:sz w:val="24"/>
          <w:szCs w:val="24"/>
        </w:rPr>
        <w:t xml:space="preserve">, </w:t>
      </w:r>
      <w:r w:rsidRPr="00954644">
        <w:rPr>
          <w:rFonts w:ascii="Arial" w:eastAsia="Trebuchet MS" w:hAnsi="Arial" w:cs="Arial"/>
          <w:sz w:val="24"/>
          <w:szCs w:val="24"/>
        </w:rPr>
        <w:t xml:space="preserve"> informare </w:t>
      </w:r>
      <w:r>
        <w:rPr>
          <w:rFonts w:ascii="Arial" w:eastAsia="Trebuchet MS" w:hAnsi="Arial" w:cs="Arial"/>
          <w:sz w:val="24"/>
          <w:szCs w:val="24"/>
        </w:rPr>
        <w:t>ș</w:t>
      </w:r>
      <w:r w:rsidRPr="00954644">
        <w:rPr>
          <w:rFonts w:ascii="Arial" w:eastAsia="Trebuchet MS" w:hAnsi="Arial" w:cs="Arial"/>
          <w:sz w:val="24"/>
          <w:szCs w:val="24"/>
        </w:rPr>
        <w:t xml:space="preserve">i arhivare aferente </w:t>
      </w:r>
      <w:r>
        <w:rPr>
          <w:rFonts w:ascii="Arial" w:eastAsia="Trebuchet MS" w:hAnsi="Arial" w:cs="Arial"/>
          <w:sz w:val="24"/>
          <w:szCs w:val="24"/>
        </w:rPr>
        <w:t>PNRR</w:t>
      </w:r>
      <w:r w:rsidRPr="00954644">
        <w:rPr>
          <w:rFonts w:ascii="Arial" w:eastAsia="Trebuchet MS" w:hAnsi="Arial" w:cs="Arial"/>
          <w:sz w:val="24"/>
          <w:szCs w:val="24"/>
        </w:rPr>
        <w:t xml:space="preserve">; </w:t>
      </w:r>
    </w:p>
    <w:p w14:paraId="5DB0FD6C" w14:textId="77777777" w:rsidR="00600853" w:rsidRPr="00AF6265" w:rsidRDefault="00600853" w:rsidP="004839B7">
      <w:pPr>
        <w:pStyle w:val="ListParagraph"/>
        <w:numPr>
          <w:ilvl w:val="0"/>
          <w:numId w:val="19"/>
        </w:numPr>
        <w:spacing w:before="120" w:after="120" w:line="240" w:lineRule="auto"/>
        <w:jc w:val="both"/>
        <w:rPr>
          <w:rFonts w:ascii="Arial" w:eastAsia="MS Mincho" w:hAnsi="Arial" w:cs="Arial"/>
          <w:sz w:val="24"/>
          <w:szCs w:val="24"/>
          <w:lang w:eastAsia="zh-CN"/>
        </w:rPr>
      </w:pPr>
      <w:r w:rsidRPr="00AF6265">
        <w:rPr>
          <w:rFonts w:ascii="Arial" w:eastAsia="Trebuchet MS" w:hAnsi="Arial" w:cs="Arial"/>
          <w:sz w:val="24"/>
          <w:szCs w:val="24"/>
        </w:rPr>
        <w:t>Este dispus</w:t>
      </w:r>
      <w:r>
        <w:rPr>
          <w:rFonts w:ascii="Arial" w:eastAsia="Trebuchet MS" w:hAnsi="Arial" w:cs="Arial"/>
          <w:sz w:val="24"/>
          <w:szCs w:val="24"/>
        </w:rPr>
        <w:t xml:space="preserve"> </w:t>
      </w:r>
      <w:r w:rsidRPr="00AF6265">
        <w:rPr>
          <w:rFonts w:ascii="Arial" w:eastAsia="Trebuchet MS" w:hAnsi="Arial" w:cs="Arial"/>
          <w:sz w:val="24"/>
          <w:szCs w:val="24"/>
        </w:rPr>
        <w:t xml:space="preserve"> s</w:t>
      </w:r>
      <w:r>
        <w:rPr>
          <w:rFonts w:ascii="Arial" w:eastAsia="Trebuchet MS" w:hAnsi="Arial" w:cs="Arial"/>
          <w:sz w:val="24"/>
          <w:szCs w:val="24"/>
        </w:rPr>
        <w:t>ă</w:t>
      </w:r>
      <w:r w:rsidRPr="00AF6265">
        <w:rPr>
          <w:rFonts w:ascii="Arial" w:eastAsia="Trebuchet MS" w:hAnsi="Arial" w:cs="Arial"/>
          <w:sz w:val="24"/>
          <w:szCs w:val="24"/>
        </w:rPr>
        <w:t xml:space="preserve"> aplice </w:t>
      </w:r>
      <w:r w:rsidRPr="005D13CA">
        <w:rPr>
          <w:rFonts w:ascii="Arial" w:eastAsia="Trebuchet MS" w:hAnsi="Arial" w:cs="Arial"/>
          <w:sz w:val="24"/>
          <w:szCs w:val="24"/>
        </w:rPr>
        <w:t>principiul transparen</w:t>
      </w:r>
      <w:r>
        <w:rPr>
          <w:rFonts w:ascii="Arial" w:eastAsia="Trebuchet MS" w:hAnsi="Arial" w:cs="Arial"/>
          <w:sz w:val="24"/>
          <w:szCs w:val="24"/>
        </w:rPr>
        <w:t>ț</w:t>
      </w:r>
      <w:r w:rsidRPr="005D13CA">
        <w:rPr>
          <w:rFonts w:ascii="Arial" w:eastAsia="Trebuchet MS" w:hAnsi="Arial" w:cs="Arial"/>
          <w:sz w:val="24"/>
          <w:szCs w:val="24"/>
        </w:rPr>
        <w:t xml:space="preserve">ei </w:t>
      </w:r>
      <w:r>
        <w:rPr>
          <w:rFonts w:ascii="Arial" w:eastAsia="Trebuchet MS" w:hAnsi="Arial" w:cs="Arial"/>
          <w:sz w:val="24"/>
          <w:szCs w:val="24"/>
        </w:rPr>
        <w:t>î</w:t>
      </w:r>
      <w:r w:rsidRPr="005D13CA">
        <w:rPr>
          <w:rFonts w:ascii="Arial" w:eastAsia="Trebuchet MS" w:hAnsi="Arial" w:cs="Arial"/>
          <w:sz w:val="24"/>
          <w:szCs w:val="24"/>
        </w:rPr>
        <w:t xml:space="preserve">n special </w:t>
      </w:r>
      <w:r>
        <w:rPr>
          <w:rFonts w:ascii="Arial" w:eastAsia="Trebuchet MS" w:hAnsi="Arial" w:cs="Arial"/>
          <w:sz w:val="24"/>
          <w:szCs w:val="24"/>
        </w:rPr>
        <w:t>î</w:t>
      </w:r>
      <w:r w:rsidRPr="005D13CA">
        <w:rPr>
          <w:rFonts w:ascii="Arial" w:eastAsia="Trebuchet MS" w:hAnsi="Arial" w:cs="Arial"/>
          <w:sz w:val="24"/>
          <w:szCs w:val="24"/>
        </w:rPr>
        <w:t>n ceea ce prive</w:t>
      </w:r>
      <w:r>
        <w:rPr>
          <w:rFonts w:ascii="Arial" w:eastAsia="Trebuchet MS" w:hAnsi="Arial" w:cs="Arial"/>
          <w:sz w:val="24"/>
          <w:szCs w:val="24"/>
        </w:rPr>
        <w:t>ș</w:t>
      </w:r>
      <w:r w:rsidRPr="005D13CA">
        <w:rPr>
          <w:rFonts w:ascii="Arial" w:eastAsia="Trebuchet MS" w:hAnsi="Arial" w:cs="Arial"/>
          <w:sz w:val="24"/>
          <w:szCs w:val="24"/>
        </w:rPr>
        <w:t xml:space="preserve">te identificarea beneficiarilor reali/destinatarilor finali ai fondurilor primite din PNRR, conform prevederilor legale aplicabile </w:t>
      </w:r>
      <w:r>
        <w:rPr>
          <w:rFonts w:ascii="Arial" w:eastAsia="Trebuchet MS" w:hAnsi="Arial" w:cs="Arial"/>
          <w:sz w:val="24"/>
          <w:szCs w:val="24"/>
        </w:rPr>
        <w:t>ș</w:t>
      </w:r>
      <w:r w:rsidRPr="005D13CA">
        <w:rPr>
          <w:rFonts w:ascii="Arial" w:eastAsia="Trebuchet MS" w:hAnsi="Arial" w:cs="Arial"/>
          <w:sz w:val="24"/>
          <w:szCs w:val="24"/>
        </w:rPr>
        <w:t>i instruc</w:t>
      </w:r>
      <w:r>
        <w:rPr>
          <w:rFonts w:ascii="Arial" w:eastAsia="Trebuchet MS" w:hAnsi="Arial" w:cs="Arial"/>
          <w:sz w:val="24"/>
          <w:szCs w:val="24"/>
        </w:rPr>
        <w:t>ț</w:t>
      </w:r>
      <w:r w:rsidRPr="005D13CA">
        <w:rPr>
          <w:rFonts w:ascii="Arial" w:eastAsia="Trebuchet MS" w:hAnsi="Arial" w:cs="Arial"/>
          <w:sz w:val="24"/>
          <w:szCs w:val="24"/>
        </w:rPr>
        <w:t>iunilor MIPE;</w:t>
      </w:r>
    </w:p>
    <w:p w14:paraId="69F7094D" w14:textId="77777777" w:rsidR="00600853" w:rsidRPr="00954644" w:rsidRDefault="00600853" w:rsidP="004839B7">
      <w:pPr>
        <w:pStyle w:val="ListParagraph"/>
        <w:numPr>
          <w:ilvl w:val="0"/>
          <w:numId w:val="19"/>
        </w:numPr>
        <w:spacing w:before="120" w:after="120" w:line="240" w:lineRule="auto"/>
        <w:jc w:val="both"/>
        <w:rPr>
          <w:rFonts w:ascii="Arial" w:eastAsia="MS Mincho" w:hAnsi="Arial" w:cs="Arial"/>
          <w:sz w:val="24"/>
          <w:szCs w:val="24"/>
          <w:lang w:eastAsia="zh-CN"/>
        </w:rPr>
      </w:pP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Dispune de resurse financiare suficiente </w:t>
      </w:r>
      <w:r>
        <w:rPr>
          <w:rFonts w:ascii="Arial" w:eastAsia="MS Mincho" w:hAnsi="Arial" w:cs="Arial"/>
          <w:sz w:val="24"/>
          <w:szCs w:val="24"/>
          <w:lang w:eastAsia="zh-CN"/>
        </w:rPr>
        <w:t>ș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i stabile, precum </w:t>
      </w:r>
      <w:r>
        <w:rPr>
          <w:rFonts w:ascii="Arial" w:eastAsia="MS Mincho" w:hAnsi="Arial" w:cs="Arial"/>
          <w:sz w:val="24"/>
          <w:szCs w:val="24"/>
          <w:lang w:eastAsia="zh-CN"/>
        </w:rPr>
        <w:t>ș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i de competen</w:t>
      </w:r>
      <w:r>
        <w:rPr>
          <w:rFonts w:ascii="Arial" w:eastAsia="MS Mincho" w:hAnsi="Arial" w:cs="Arial"/>
          <w:sz w:val="24"/>
          <w:szCs w:val="24"/>
          <w:lang w:eastAsia="zh-CN"/>
        </w:rPr>
        <w:t>ț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ele profesionale </w:t>
      </w:r>
      <w:r>
        <w:rPr>
          <w:rFonts w:ascii="Arial" w:eastAsia="MS Mincho" w:hAnsi="Arial" w:cs="Arial"/>
          <w:sz w:val="24"/>
          <w:szCs w:val="24"/>
          <w:lang w:eastAsia="zh-CN"/>
        </w:rPr>
        <w:t>ș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i calific</w:t>
      </w:r>
      <w:r>
        <w:rPr>
          <w:rFonts w:ascii="Arial" w:eastAsia="MS Mincho" w:hAnsi="Arial" w:cs="Arial"/>
          <w:sz w:val="24"/>
          <w:szCs w:val="24"/>
          <w:lang w:eastAsia="zh-CN"/>
        </w:rPr>
        <w:t>ă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rile necesare pentru implementarea proiectului </w:t>
      </w:r>
      <w:r>
        <w:rPr>
          <w:rFonts w:ascii="Arial" w:eastAsia="MS Mincho" w:hAnsi="Arial" w:cs="Arial"/>
          <w:sz w:val="24"/>
          <w:szCs w:val="24"/>
          <w:lang w:eastAsia="zh-CN"/>
        </w:rPr>
        <w:t>ș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i asigurarea sustenabilit</w:t>
      </w:r>
      <w:r>
        <w:rPr>
          <w:rFonts w:ascii="Arial" w:eastAsia="MS Mincho" w:hAnsi="Arial" w:cs="Arial"/>
          <w:sz w:val="24"/>
          <w:szCs w:val="24"/>
          <w:lang w:eastAsia="zh-CN"/>
        </w:rPr>
        <w:t>ăț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ii acestuia;</w:t>
      </w:r>
    </w:p>
    <w:p w14:paraId="452CAC7C" w14:textId="77777777" w:rsidR="00600853" w:rsidRPr="00954644" w:rsidRDefault="00600853" w:rsidP="004839B7">
      <w:pPr>
        <w:pStyle w:val="ListParagraph"/>
        <w:numPr>
          <w:ilvl w:val="0"/>
          <w:numId w:val="19"/>
        </w:numPr>
        <w:spacing w:before="120" w:after="120" w:line="240" w:lineRule="auto"/>
        <w:jc w:val="both"/>
        <w:rPr>
          <w:rFonts w:ascii="Arial" w:eastAsia="MS Mincho" w:hAnsi="Arial" w:cs="Arial"/>
          <w:sz w:val="24"/>
          <w:szCs w:val="24"/>
          <w:lang w:eastAsia="zh-CN"/>
        </w:rPr>
      </w:pPr>
      <w:r w:rsidRPr="00954644">
        <w:rPr>
          <w:rFonts w:ascii="Arial" w:eastAsia="MS Mincho" w:hAnsi="Arial" w:cs="Arial"/>
          <w:sz w:val="24"/>
          <w:szCs w:val="24"/>
          <w:lang w:eastAsia="zh-CN"/>
        </w:rPr>
        <w:t>Dispune de resursele necesare pentru finan</w:t>
      </w:r>
      <w:r>
        <w:rPr>
          <w:rFonts w:ascii="Arial" w:eastAsia="MS Mincho" w:hAnsi="Arial" w:cs="Arial"/>
          <w:sz w:val="24"/>
          <w:szCs w:val="24"/>
          <w:lang w:eastAsia="zh-CN"/>
        </w:rPr>
        <w:t>ț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area tuturor costurilor neeligibile, inclusiv a costurilor conexe, aferente proiectului, precum </w:t>
      </w:r>
      <w:r>
        <w:rPr>
          <w:rFonts w:ascii="Arial" w:eastAsia="MS Mincho" w:hAnsi="Arial" w:cs="Arial"/>
          <w:sz w:val="24"/>
          <w:szCs w:val="24"/>
          <w:lang w:eastAsia="zh-CN"/>
        </w:rPr>
        <w:t>ș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i pentru acoperirea eventualelor crean</w:t>
      </w:r>
      <w:r>
        <w:rPr>
          <w:rFonts w:ascii="Arial" w:eastAsia="MS Mincho" w:hAnsi="Arial" w:cs="Arial"/>
          <w:sz w:val="24"/>
          <w:szCs w:val="24"/>
          <w:lang w:eastAsia="zh-CN"/>
        </w:rPr>
        <w:t>ț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e bugetare rezultate din nereguli/ nereguli grave identificate pa parcursul implement</w:t>
      </w:r>
      <w:r>
        <w:rPr>
          <w:rFonts w:ascii="Arial" w:eastAsia="MS Mincho" w:hAnsi="Arial" w:cs="Arial"/>
          <w:sz w:val="24"/>
          <w:szCs w:val="24"/>
          <w:lang w:eastAsia="zh-CN"/>
        </w:rPr>
        <w:t>ă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rii proiectului, dac</w:t>
      </w:r>
      <w:r>
        <w:rPr>
          <w:rFonts w:ascii="Arial" w:eastAsia="MS Mincho" w:hAnsi="Arial" w:cs="Arial"/>
          <w:sz w:val="24"/>
          <w:szCs w:val="24"/>
          <w:lang w:eastAsia="zh-CN"/>
        </w:rPr>
        <w:t>ă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 este cazul;</w:t>
      </w:r>
    </w:p>
    <w:p w14:paraId="5DE1DEE5" w14:textId="5DCA31DA" w:rsidR="00600853" w:rsidRPr="00954644" w:rsidRDefault="00600853" w:rsidP="004839B7">
      <w:pPr>
        <w:pStyle w:val="ListParagraph"/>
        <w:numPr>
          <w:ilvl w:val="0"/>
          <w:numId w:val="19"/>
        </w:numPr>
        <w:spacing w:before="120" w:after="120" w:line="240" w:lineRule="auto"/>
        <w:jc w:val="both"/>
        <w:rPr>
          <w:rFonts w:ascii="Arial" w:eastAsia="MS Mincho" w:hAnsi="Arial" w:cs="Arial"/>
          <w:sz w:val="24"/>
          <w:szCs w:val="24"/>
          <w:lang w:eastAsia="zh-CN"/>
        </w:rPr>
      </w:pP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Nu este rezident </w:t>
      </w:r>
      <w:r>
        <w:rPr>
          <w:rFonts w:ascii="Arial" w:eastAsia="MS Mincho" w:hAnsi="Arial" w:cs="Arial"/>
          <w:sz w:val="24"/>
          <w:szCs w:val="24"/>
          <w:lang w:eastAsia="zh-CN"/>
        </w:rPr>
        <w:t>î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n scopuri fiscale sau </w:t>
      </w:r>
      <w:r>
        <w:rPr>
          <w:rFonts w:ascii="Arial" w:eastAsia="MS Mincho" w:hAnsi="Arial" w:cs="Arial"/>
          <w:sz w:val="24"/>
          <w:szCs w:val="24"/>
          <w:lang w:eastAsia="zh-CN"/>
        </w:rPr>
        <w:t>î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nmatriculat </w:t>
      </w:r>
      <w:r>
        <w:rPr>
          <w:rFonts w:ascii="Arial" w:eastAsia="MS Mincho" w:hAnsi="Arial" w:cs="Arial"/>
          <w:sz w:val="24"/>
          <w:szCs w:val="24"/>
          <w:lang w:eastAsia="zh-CN"/>
        </w:rPr>
        <w:t>î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n temeiul legilor din jurisdic</w:t>
      </w:r>
      <w:r>
        <w:rPr>
          <w:rFonts w:ascii="Arial" w:eastAsia="MS Mincho" w:hAnsi="Arial" w:cs="Arial"/>
          <w:sz w:val="24"/>
          <w:szCs w:val="24"/>
          <w:lang w:eastAsia="zh-CN"/>
        </w:rPr>
        <w:t>ț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iile care figureaz</w:t>
      </w:r>
      <w:r>
        <w:rPr>
          <w:rFonts w:ascii="Arial" w:eastAsia="MS Mincho" w:hAnsi="Arial" w:cs="Arial"/>
          <w:sz w:val="24"/>
          <w:szCs w:val="24"/>
          <w:lang w:eastAsia="zh-CN"/>
        </w:rPr>
        <w:t>ă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 pe lista Uniunii Europene a jurisdic</w:t>
      </w:r>
      <w:r>
        <w:rPr>
          <w:rFonts w:ascii="Arial" w:eastAsia="MS Mincho" w:hAnsi="Arial" w:cs="Arial"/>
          <w:sz w:val="24"/>
          <w:szCs w:val="24"/>
          <w:lang w:eastAsia="zh-CN"/>
        </w:rPr>
        <w:t>ț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iilor necooperante </w:t>
      </w:r>
      <w:r>
        <w:rPr>
          <w:rFonts w:ascii="Arial" w:eastAsia="MS Mincho" w:hAnsi="Arial" w:cs="Arial"/>
          <w:sz w:val="24"/>
          <w:szCs w:val="24"/>
          <w:lang w:eastAsia="zh-CN"/>
        </w:rPr>
        <w:t>î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n scopuri fiscale</w:t>
      </w:r>
      <w:r w:rsidR="000E11BE">
        <w:rPr>
          <w:rFonts w:ascii="Arial" w:eastAsia="MS Mincho" w:hAnsi="Arial" w:cs="Arial"/>
          <w:sz w:val="24"/>
          <w:szCs w:val="24"/>
          <w:lang w:eastAsia="zh-CN"/>
        </w:rPr>
        <w:t xml:space="preserve"> </w:t>
      </w:r>
      <w:r w:rsidRPr="00520B48">
        <w:rPr>
          <w:rFonts w:ascii="Arial" w:eastAsia="MS Mincho" w:hAnsi="Arial" w:cs="Arial"/>
          <w:lang w:eastAsia="zh-CN"/>
        </w:rPr>
        <w:t>(</w:t>
      </w:r>
      <w:hyperlink r:id="rId8" w:anchor="heading_3" w:history="1">
        <w:r w:rsidRPr="00520B48">
          <w:rPr>
            <w:rStyle w:val="Hyperlink"/>
            <w:rFonts w:ascii="Arial" w:eastAsia="MS Mincho" w:hAnsi="Arial" w:cs="Arial"/>
            <w:lang w:eastAsia="zh-CN"/>
          </w:rPr>
          <w:t>https://ec.europa.eu/taxation_customs/tax-common-eu-list_en#heading_3</w:t>
        </w:r>
      </w:hyperlink>
      <w:r w:rsidRPr="00520B48">
        <w:rPr>
          <w:rFonts w:ascii="Arial" w:eastAsia="MS Mincho" w:hAnsi="Arial" w:cs="Arial"/>
          <w:lang w:eastAsia="zh-CN"/>
        </w:rPr>
        <w:t>)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;</w:t>
      </w:r>
    </w:p>
    <w:p w14:paraId="3D30ECD4" w14:textId="77777777" w:rsidR="00600853" w:rsidRPr="000E11BE" w:rsidRDefault="00600853" w:rsidP="004839B7">
      <w:pPr>
        <w:pStyle w:val="ListParagraph"/>
        <w:numPr>
          <w:ilvl w:val="0"/>
          <w:numId w:val="19"/>
        </w:numPr>
        <w:spacing w:before="120" w:after="120" w:line="240" w:lineRule="auto"/>
        <w:jc w:val="both"/>
        <w:rPr>
          <w:rFonts w:ascii="Arial" w:eastAsia="MS Mincho" w:hAnsi="Arial" w:cs="Arial"/>
          <w:sz w:val="24"/>
          <w:szCs w:val="24"/>
          <w:lang w:eastAsia="zh-CN"/>
        </w:rPr>
      </w:pPr>
      <w:r w:rsidRPr="00954644">
        <w:rPr>
          <w:rFonts w:ascii="Arial" w:eastAsia="MS Mincho" w:hAnsi="Arial" w:cs="Arial"/>
          <w:sz w:val="24"/>
          <w:szCs w:val="24"/>
          <w:lang w:eastAsia="zh-CN"/>
        </w:rPr>
        <w:t>Nu este controlat, direct sau indirect, de c</w:t>
      </w:r>
      <w:r>
        <w:rPr>
          <w:rFonts w:ascii="Arial" w:eastAsia="MS Mincho" w:hAnsi="Arial" w:cs="Arial"/>
          <w:sz w:val="24"/>
          <w:szCs w:val="24"/>
          <w:lang w:eastAsia="zh-CN"/>
        </w:rPr>
        <w:t>ă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tre ac</w:t>
      </w:r>
      <w:r>
        <w:rPr>
          <w:rFonts w:ascii="Arial" w:eastAsia="MS Mincho" w:hAnsi="Arial" w:cs="Arial"/>
          <w:sz w:val="24"/>
          <w:szCs w:val="24"/>
          <w:lang w:eastAsia="zh-CN"/>
        </w:rPr>
        <w:t>ț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ionarii din jurisdic</w:t>
      </w:r>
      <w:r>
        <w:rPr>
          <w:rFonts w:ascii="Arial" w:eastAsia="MS Mincho" w:hAnsi="Arial" w:cs="Arial"/>
          <w:sz w:val="24"/>
          <w:szCs w:val="24"/>
          <w:lang w:eastAsia="zh-CN"/>
        </w:rPr>
        <w:t>ț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iile care figureaz</w:t>
      </w:r>
      <w:r>
        <w:rPr>
          <w:rFonts w:ascii="Arial" w:eastAsia="MS Mincho" w:hAnsi="Arial" w:cs="Arial"/>
          <w:sz w:val="24"/>
          <w:szCs w:val="24"/>
          <w:lang w:eastAsia="zh-CN"/>
        </w:rPr>
        <w:t>ă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 </w:t>
      </w:r>
      <w:r w:rsidRPr="000E11BE">
        <w:rPr>
          <w:rFonts w:ascii="Arial" w:eastAsia="MS Mincho" w:hAnsi="Arial" w:cs="Arial"/>
          <w:sz w:val="24"/>
          <w:szCs w:val="24"/>
          <w:lang w:eastAsia="zh-CN"/>
        </w:rPr>
        <w:t xml:space="preserve">pe lista Uniunii Europene a jurisdicțiilor necooperante, în funcție de beneficiarul real, astfel cum este definită în art. 3 punctul 6 din Directiva (UE) 2015/849 </w:t>
      </w:r>
      <w:r w:rsidRPr="00520B48">
        <w:rPr>
          <w:rFonts w:ascii="Arial" w:hAnsi="Arial" w:cs="Arial"/>
          <w:sz w:val="24"/>
          <w:szCs w:val="24"/>
        </w:rPr>
        <w:t>a Parlamentului European și a Consiliului din 20 mai 2015 privind prevenirea utilizării sistemului financiar în scopul spălării banilor sau finanțării terorismului, de modificare a Regulamentului (UE) nr. 648/2012 al Parlamentului European și al Consiliului și de abrogare a Directivei 2005/60/CE a Parlamentului European și a Consiliului și a Directivei 2006/70/CE a Comisiei</w:t>
      </w:r>
      <w:r w:rsidRPr="000E11BE">
        <w:rPr>
          <w:rFonts w:ascii="Arial" w:eastAsia="MS Mincho" w:hAnsi="Arial" w:cs="Arial"/>
          <w:sz w:val="24"/>
          <w:szCs w:val="24"/>
          <w:lang w:eastAsia="zh-CN"/>
        </w:rPr>
        <w:t>;</w:t>
      </w:r>
    </w:p>
    <w:p w14:paraId="18FA619A" w14:textId="77777777" w:rsidR="00600853" w:rsidRDefault="00600853" w:rsidP="004839B7">
      <w:pPr>
        <w:pStyle w:val="ListParagraph"/>
        <w:numPr>
          <w:ilvl w:val="0"/>
          <w:numId w:val="19"/>
        </w:numPr>
        <w:spacing w:before="120" w:after="120" w:line="240" w:lineRule="auto"/>
        <w:jc w:val="both"/>
        <w:rPr>
          <w:rFonts w:ascii="Arial" w:eastAsia="MS Mincho" w:hAnsi="Arial" w:cs="Arial"/>
          <w:sz w:val="24"/>
          <w:szCs w:val="24"/>
          <w:lang w:eastAsia="zh-CN"/>
        </w:rPr>
      </w:pPr>
      <w:r w:rsidRPr="00954644">
        <w:rPr>
          <w:rFonts w:ascii="Arial" w:eastAsia="MS Mincho" w:hAnsi="Arial" w:cs="Arial"/>
          <w:sz w:val="24"/>
          <w:szCs w:val="24"/>
          <w:lang w:eastAsia="zh-CN"/>
        </w:rPr>
        <w:t>Nu controleaz</w:t>
      </w:r>
      <w:r>
        <w:rPr>
          <w:rFonts w:ascii="Arial" w:eastAsia="MS Mincho" w:hAnsi="Arial" w:cs="Arial"/>
          <w:sz w:val="24"/>
          <w:szCs w:val="24"/>
          <w:lang w:eastAsia="zh-CN"/>
        </w:rPr>
        <w:t>ă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, direct sau indirect, filialele sau nu de</w:t>
      </w:r>
      <w:r>
        <w:rPr>
          <w:rFonts w:ascii="Arial" w:eastAsia="MS Mincho" w:hAnsi="Arial" w:cs="Arial"/>
          <w:sz w:val="24"/>
          <w:szCs w:val="24"/>
          <w:lang w:eastAsia="zh-CN"/>
        </w:rPr>
        <w:t>ț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in unit</w:t>
      </w:r>
      <w:r>
        <w:rPr>
          <w:rFonts w:ascii="Arial" w:eastAsia="MS Mincho" w:hAnsi="Arial" w:cs="Arial"/>
          <w:sz w:val="24"/>
          <w:szCs w:val="24"/>
          <w:lang w:eastAsia="zh-CN"/>
        </w:rPr>
        <w:t>ăț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i permanente proprii </w:t>
      </w:r>
      <w:r>
        <w:rPr>
          <w:rFonts w:ascii="Arial" w:eastAsia="MS Mincho" w:hAnsi="Arial" w:cs="Arial"/>
          <w:sz w:val="24"/>
          <w:szCs w:val="24"/>
          <w:lang w:eastAsia="zh-CN"/>
        </w:rPr>
        <w:t>î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n jurisdic</w:t>
      </w:r>
      <w:r>
        <w:rPr>
          <w:rFonts w:ascii="Arial" w:eastAsia="MS Mincho" w:hAnsi="Arial" w:cs="Arial"/>
          <w:sz w:val="24"/>
          <w:szCs w:val="24"/>
          <w:lang w:eastAsia="zh-CN"/>
        </w:rPr>
        <w:t>ț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iile care figureaz</w:t>
      </w:r>
      <w:r>
        <w:rPr>
          <w:rFonts w:ascii="Arial" w:eastAsia="MS Mincho" w:hAnsi="Arial" w:cs="Arial"/>
          <w:sz w:val="24"/>
          <w:szCs w:val="24"/>
          <w:lang w:eastAsia="zh-CN"/>
        </w:rPr>
        <w:t>ă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 pe lista Uniunii Europene a jurisdic</w:t>
      </w:r>
      <w:r>
        <w:rPr>
          <w:rFonts w:ascii="Arial" w:eastAsia="MS Mincho" w:hAnsi="Arial" w:cs="Arial"/>
          <w:sz w:val="24"/>
          <w:szCs w:val="24"/>
          <w:lang w:eastAsia="zh-CN"/>
        </w:rPr>
        <w:t>ț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iilor necooperante </w:t>
      </w:r>
      <w:r>
        <w:rPr>
          <w:rFonts w:ascii="Arial" w:eastAsia="MS Mincho" w:hAnsi="Arial" w:cs="Arial"/>
          <w:sz w:val="24"/>
          <w:szCs w:val="24"/>
          <w:lang w:eastAsia="zh-CN"/>
        </w:rPr>
        <w:t>î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n scopuri fiscale; </w:t>
      </w:r>
    </w:p>
    <w:p w14:paraId="587F0997" w14:textId="77777777" w:rsidR="00600853" w:rsidRPr="00954644" w:rsidRDefault="00600853" w:rsidP="004839B7">
      <w:pPr>
        <w:pStyle w:val="ListParagraph"/>
        <w:numPr>
          <w:ilvl w:val="0"/>
          <w:numId w:val="19"/>
        </w:numPr>
        <w:spacing w:before="120" w:after="120" w:line="240" w:lineRule="auto"/>
        <w:jc w:val="both"/>
        <w:rPr>
          <w:rFonts w:ascii="Arial" w:eastAsia="MS Mincho" w:hAnsi="Arial" w:cs="Arial"/>
          <w:sz w:val="24"/>
          <w:szCs w:val="24"/>
          <w:lang w:eastAsia="zh-CN"/>
        </w:rPr>
      </w:pP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Nu </w:t>
      </w:r>
      <w:r>
        <w:rPr>
          <w:rFonts w:ascii="Arial" w:eastAsia="MS Mincho" w:hAnsi="Arial" w:cs="Arial"/>
          <w:sz w:val="24"/>
          <w:szCs w:val="24"/>
          <w:lang w:eastAsia="zh-CN"/>
        </w:rPr>
        <w:t>î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mparte dreptul de proprietate cu </w:t>
      </w:r>
      <w:r>
        <w:rPr>
          <w:rFonts w:ascii="Arial" w:eastAsia="MS Mincho" w:hAnsi="Arial" w:cs="Arial"/>
          <w:sz w:val="24"/>
          <w:szCs w:val="24"/>
          <w:lang w:eastAsia="zh-CN"/>
        </w:rPr>
        <w:t>î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ntreprinderile din jurisdic</w:t>
      </w:r>
      <w:r>
        <w:rPr>
          <w:rFonts w:ascii="Arial" w:eastAsia="MS Mincho" w:hAnsi="Arial" w:cs="Arial"/>
          <w:sz w:val="24"/>
          <w:szCs w:val="24"/>
          <w:lang w:eastAsia="zh-CN"/>
        </w:rPr>
        <w:t>ț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iile care figureaz</w:t>
      </w:r>
      <w:r>
        <w:rPr>
          <w:rFonts w:ascii="Arial" w:eastAsia="MS Mincho" w:hAnsi="Arial" w:cs="Arial"/>
          <w:sz w:val="24"/>
          <w:szCs w:val="24"/>
          <w:lang w:eastAsia="zh-CN"/>
        </w:rPr>
        <w:t>ă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 pe lista Uniunii Europene a jurisdic</w:t>
      </w:r>
      <w:r>
        <w:rPr>
          <w:rFonts w:ascii="Arial" w:eastAsia="MS Mincho" w:hAnsi="Arial" w:cs="Arial"/>
          <w:sz w:val="24"/>
          <w:szCs w:val="24"/>
          <w:lang w:eastAsia="zh-CN"/>
        </w:rPr>
        <w:t>ț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 xml:space="preserve">iilor necooperante </w:t>
      </w:r>
      <w:r>
        <w:rPr>
          <w:rFonts w:ascii="Arial" w:eastAsia="MS Mincho" w:hAnsi="Arial" w:cs="Arial"/>
          <w:sz w:val="24"/>
          <w:szCs w:val="24"/>
          <w:lang w:eastAsia="zh-CN"/>
        </w:rPr>
        <w:t>î</w:t>
      </w:r>
      <w:r w:rsidRPr="00954644">
        <w:rPr>
          <w:rFonts w:ascii="Arial" w:eastAsia="MS Mincho" w:hAnsi="Arial" w:cs="Arial"/>
          <w:sz w:val="24"/>
          <w:szCs w:val="24"/>
          <w:lang w:eastAsia="zh-CN"/>
        </w:rPr>
        <w:t>n scopuri fiscale;</w:t>
      </w:r>
    </w:p>
    <w:p w14:paraId="1C9FCBFC" w14:textId="77777777" w:rsidR="00600853" w:rsidRPr="005D13CA" w:rsidRDefault="00600853" w:rsidP="00600853">
      <w:pPr>
        <w:numPr>
          <w:ilvl w:val="0"/>
          <w:numId w:val="13"/>
        </w:numPr>
        <w:shd w:val="clear" w:color="auto" w:fill="FFFFFF"/>
        <w:spacing w:before="240" w:after="12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5D13CA">
        <w:rPr>
          <w:rFonts w:ascii="Arial" w:eastAsia="Times New Roman" w:hAnsi="Arial" w:cs="Arial"/>
          <w:b/>
          <w:sz w:val="24"/>
          <w:szCs w:val="24"/>
        </w:rPr>
        <w:t>Urm</w:t>
      </w:r>
      <w:r>
        <w:rPr>
          <w:rFonts w:ascii="Arial" w:eastAsia="Times New Roman" w:hAnsi="Arial" w:cs="Arial"/>
          <w:b/>
          <w:sz w:val="24"/>
          <w:szCs w:val="24"/>
        </w:rPr>
        <w:t>ă</w:t>
      </w:r>
      <w:r w:rsidRPr="005D13CA">
        <w:rPr>
          <w:rFonts w:ascii="Arial" w:eastAsia="Times New Roman" w:hAnsi="Arial" w:cs="Arial"/>
          <w:b/>
          <w:sz w:val="24"/>
          <w:szCs w:val="24"/>
        </w:rPr>
        <w:t>toarele persoane sau entit</w:t>
      </w:r>
      <w:r>
        <w:rPr>
          <w:rFonts w:ascii="Arial" w:eastAsia="Times New Roman" w:hAnsi="Arial" w:cs="Arial"/>
          <w:b/>
          <w:sz w:val="24"/>
          <w:szCs w:val="24"/>
        </w:rPr>
        <w:t>ăț</w:t>
      </w:r>
      <w:r w:rsidRPr="005D13CA">
        <w:rPr>
          <w:rFonts w:ascii="Arial" w:eastAsia="Times New Roman" w:hAnsi="Arial" w:cs="Arial"/>
          <w:b/>
          <w:sz w:val="24"/>
          <w:szCs w:val="24"/>
        </w:rPr>
        <w:t>i nu se afl</w:t>
      </w:r>
      <w:r>
        <w:rPr>
          <w:rFonts w:ascii="Arial" w:eastAsia="Times New Roman" w:hAnsi="Arial" w:cs="Arial"/>
          <w:b/>
          <w:sz w:val="24"/>
          <w:szCs w:val="24"/>
        </w:rPr>
        <w:t>ă</w:t>
      </w:r>
      <w:r w:rsidRPr="005D13CA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î</w:t>
      </w:r>
      <w:r w:rsidRPr="005D13CA">
        <w:rPr>
          <w:rFonts w:ascii="Arial" w:eastAsia="Times New Roman" w:hAnsi="Arial" w:cs="Arial"/>
          <w:b/>
          <w:sz w:val="24"/>
          <w:szCs w:val="24"/>
        </w:rPr>
        <w:t>ntr-una dintre situa</w:t>
      </w:r>
      <w:r>
        <w:rPr>
          <w:rFonts w:ascii="Arial" w:eastAsia="Times New Roman" w:hAnsi="Arial" w:cs="Arial"/>
          <w:b/>
          <w:sz w:val="24"/>
          <w:szCs w:val="24"/>
        </w:rPr>
        <w:t>ț</w:t>
      </w:r>
      <w:r w:rsidRPr="005D13CA">
        <w:rPr>
          <w:rFonts w:ascii="Arial" w:eastAsia="Times New Roman" w:hAnsi="Arial" w:cs="Arial"/>
          <w:b/>
          <w:sz w:val="24"/>
          <w:szCs w:val="24"/>
        </w:rPr>
        <w:t>iile de excludere men</w:t>
      </w:r>
      <w:r>
        <w:rPr>
          <w:rFonts w:ascii="Arial" w:eastAsia="Times New Roman" w:hAnsi="Arial" w:cs="Arial"/>
          <w:b/>
          <w:sz w:val="24"/>
          <w:szCs w:val="24"/>
        </w:rPr>
        <w:t>ț</w:t>
      </w:r>
      <w:r w:rsidRPr="005D13CA">
        <w:rPr>
          <w:rFonts w:ascii="Arial" w:eastAsia="Times New Roman" w:hAnsi="Arial" w:cs="Arial"/>
          <w:b/>
          <w:sz w:val="24"/>
          <w:szCs w:val="24"/>
        </w:rPr>
        <w:t>ionate la articolul 136 alineatul (1) literele (c)-(h) din Regulamentul financiar:</w:t>
      </w:r>
    </w:p>
    <w:p w14:paraId="39614C21" w14:textId="77777777" w:rsidR="00600853" w:rsidRPr="00954644" w:rsidRDefault="00600853" w:rsidP="00600853">
      <w:pPr>
        <w:pStyle w:val="ListParagraph"/>
        <w:numPr>
          <w:ilvl w:val="0"/>
          <w:numId w:val="15"/>
        </w:numPr>
        <w:shd w:val="clear" w:color="auto" w:fill="FFFFFF"/>
        <w:spacing w:before="240" w:after="15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954644">
        <w:rPr>
          <w:rFonts w:ascii="Arial" w:eastAsia="Times New Roman" w:hAnsi="Arial" w:cs="Arial"/>
          <w:sz w:val="24"/>
          <w:szCs w:val="24"/>
        </w:rPr>
        <w:lastRenderedPageBreak/>
        <w:t xml:space="preserve">persoanele fizice sau juridice care sunt membre ale organului administrativ, de conducere ori de supraveghere al </w:t>
      </w:r>
      <w:r w:rsidRPr="00954644">
        <w:rPr>
          <w:rFonts w:ascii="Arial" w:hAnsi="Arial" w:cs="Arial"/>
          <w:iCs/>
          <w:sz w:val="24"/>
          <w:szCs w:val="24"/>
        </w:rPr>
        <w:t>..............</w:t>
      </w:r>
      <w:r w:rsidRPr="00954644">
        <w:rPr>
          <w:rFonts w:ascii="Arial" w:hAnsi="Arial" w:cs="Arial"/>
          <w:sz w:val="24"/>
          <w:szCs w:val="24"/>
        </w:rPr>
        <w:t>(</w:t>
      </w:r>
      <w:r w:rsidRPr="00954644">
        <w:rPr>
          <w:rFonts w:ascii="Arial" w:hAnsi="Arial" w:cs="Arial"/>
          <w:i/>
          <w:color w:val="00B0F0"/>
          <w:sz w:val="24"/>
          <w:szCs w:val="24"/>
        </w:rPr>
        <w:t>completa</w:t>
      </w:r>
      <w:r>
        <w:rPr>
          <w:rFonts w:ascii="Arial" w:hAnsi="Arial" w:cs="Arial"/>
          <w:i/>
          <w:color w:val="00B0F0"/>
          <w:sz w:val="24"/>
          <w:szCs w:val="24"/>
        </w:rPr>
        <w:t>ț</w:t>
      </w:r>
      <w:r w:rsidRPr="00954644">
        <w:rPr>
          <w:rFonts w:ascii="Arial" w:hAnsi="Arial" w:cs="Arial"/>
          <w:i/>
          <w:color w:val="00B0F0"/>
          <w:sz w:val="24"/>
          <w:szCs w:val="24"/>
        </w:rPr>
        <w:t>i cu denumirea solicitantului)</w:t>
      </w:r>
      <w:r w:rsidRPr="00954644">
        <w:rPr>
          <w:rFonts w:ascii="Arial" w:eastAsia="Times New Roman" w:hAnsi="Arial" w:cs="Arial"/>
          <w:color w:val="444444"/>
          <w:sz w:val="24"/>
          <w:szCs w:val="24"/>
        </w:rPr>
        <w:t xml:space="preserve"> </w:t>
      </w:r>
      <w:r w:rsidRPr="00954644">
        <w:rPr>
          <w:rFonts w:ascii="Arial" w:eastAsia="Times New Roman" w:hAnsi="Arial" w:cs="Arial"/>
          <w:sz w:val="24"/>
          <w:szCs w:val="24"/>
        </w:rPr>
        <w:t>sau care de</w:t>
      </w:r>
      <w:r>
        <w:rPr>
          <w:rFonts w:ascii="Arial" w:eastAsia="Times New Roman" w:hAnsi="Arial" w:cs="Arial"/>
          <w:sz w:val="24"/>
          <w:szCs w:val="24"/>
        </w:rPr>
        <w:t>ț</w:t>
      </w:r>
      <w:r w:rsidRPr="00954644">
        <w:rPr>
          <w:rFonts w:ascii="Arial" w:eastAsia="Times New Roman" w:hAnsi="Arial" w:cs="Arial"/>
          <w:sz w:val="24"/>
          <w:szCs w:val="24"/>
        </w:rPr>
        <w:t>in competen</w:t>
      </w:r>
      <w:r>
        <w:rPr>
          <w:rFonts w:ascii="Arial" w:eastAsia="Times New Roman" w:hAnsi="Arial" w:cs="Arial"/>
          <w:sz w:val="24"/>
          <w:szCs w:val="24"/>
        </w:rPr>
        <w:t>ț</w:t>
      </w:r>
      <w:r w:rsidRPr="00954644">
        <w:rPr>
          <w:rFonts w:ascii="Arial" w:eastAsia="Times New Roman" w:hAnsi="Arial" w:cs="Arial"/>
          <w:sz w:val="24"/>
          <w:szCs w:val="24"/>
        </w:rPr>
        <w:t xml:space="preserve">e de reprezentare, de decizie ori de control </w:t>
      </w:r>
      <w:r>
        <w:rPr>
          <w:rFonts w:ascii="Arial" w:eastAsia="Times New Roman" w:hAnsi="Arial" w:cs="Arial"/>
          <w:sz w:val="24"/>
          <w:szCs w:val="24"/>
        </w:rPr>
        <w:t>î</w:t>
      </w:r>
      <w:r w:rsidRPr="00954644">
        <w:rPr>
          <w:rFonts w:ascii="Arial" w:eastAsia="Times New Roman" w:hAnsi="Arial" w:cs="Arial"/>
          <w:sz w:val="24"/>
          <w:szCs w:val="24"/>
        </w:rPr>
        <w:t>n ceea ce prive</w:t>
      </w:r>
      <w:r>
        <w:rPr>
          <w:rFonts w:ascii="Arial" w:eastAsia="Times New Roman" w:hAnsi="Arial" w:cs="Arial"/>
          <w:sz w:val="24"/>
          <w:szCs w:val="24"/>
        </w:rPr>
        <w:t>ș</w:t>
      </w:r>
      <w:r w:rsidRPr="00954644">
        <w:rPr>
          <w:rFonts w:ascii="Arial" w:eastAsia="Times New Roman" w:hAnsi="Arial" w:cs="Arial"/>
          <w:sz w:val="24"/>
          <w:szCs w:val="24"/>
        </w:rPr>
        <w:t xml:space="preserve">te </w:t>
      </w:r>
      <w:r w:rsidRPr="00954644">
        <w:rPr>
          <w:rFonts w:ascii="Arial" w:hAnsi="Arial" w:cs="Arial"/>
          <w:iCs/>
          <w:sz w:val="24"/>
          <w:szCs w:val="24"/>
        </w:rPr>
        <w:t>..............</w:t>
      </w:r>
      <w:r w:rsidRPr="00954644">
        <w:rPr>
          <w:rFonts w:ascii="Arial" w:hAnsi="Arial" w:cs="Arial"/>
          <w:sz w:val="24"/>
          <w:szCs w:val="24"/>
        </w:rPr>
        <w:t>(</w:t>
      </w:r>
      <w:r w:rsidRPr="00954644">
        <w:rPr>
          <w:rFonts w:ascii="Arial" w:hAnsi="Arial" w:cs="Arial"/>
          <w:i/>
          <w:color w:val="00B0F0"/>
          <w:sz w:val="24"/>
          <w:szCs w:val="24"/>
        </w:rPr>
        <w:t>completa</w:t>
      </w:r>
      <w:r>
        <w:rPr>
          <w:rFonts w:ascii="Arial" w:hAnsi="Arial" w:cs="Arial"/>
          <w:i/>
          <w:color w:val="00B0F0"/>
          <w:sz w:val="24"/>
          <w:szCs w:val="24"/>
        </w:rPr>
        <w:t>ț</w:t>
      </w:r>
      <w:r w:rsidRPr="00954644">
        <w:rPr>
          <w:rFonts w:ascii="Arial" w:hAnsi="Arial" w:cs="Arial"/>
          <w:i/>
          <w:color w:val="00B0F0"/>
          <w:sz w:val="24"/>
          <w:szCs w:val="24"/>
        </w:rPr>
        <w:t>i cu denumirea solicitantului)</w:t>
      </w:r>
      <w:r w:rsidRPr="00954644">
        <w:rPr>
          <w:rFonts w:ascii="Arial" w:eastAsia="Times New Roman" w:hAnsi="Arial" w:cs="Arial"/>
          <w:color w:val="444444"/>
          <w:sz w:val="24"/>
          <w:szCs w:val="24"/>
        </w:rPr>
        <w:t>;</w:t>
      </w:r>
    </w:p>
    <w:p w14:paraId="27A86B55" w14:textId="654EB07B" w:rsidR="00600853" w:rsidRPr="00520B48" w:rsidRDefault="00600853" w:rsidP="00520B48">
      <w:pPr>
        <w:pStyle w:val="ListParagraph"/>
        <w:numPr>
          <w:ilvl w:val="0"/>
          <w:numId w:val="15"/>
        </w:numPr>
        <w:shd w:val="clear" w:color="auto" w:fill="FFFFFF"/>
        <w:spacing w:before="240" w:after="15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54644">
        <w:rPr>
          <w:rFonts w:ascii="Arial" w:eastAsia="Times New Roman" w:hAnsi="Arial" w:cs="Arial"/>
          <w:sz w:val="24"/>
          <w:szCs w:val="24"/>
        </w:rPr>
        <w:t xml:space="preserve">beneficiarii reali ai </w:t>
      </w:r>
      <w:r w:rsidRPr="00954644">
        <w:rPr>
          <w:rFonts w:ascii="Arial" w:hAnsi="Arial" w:cs="Arial"/>
          <w:iCs/>
          <w:sz w:val="24"/>
          <w:szCs w:val="24"/>
        </w:rPr>
        <w:t>..............</w:t>
      </w:r>
      <w:r w:rsidRPr="00954644">
        <w:rPr>
          <w:rFonts w:ascii="Arial" w:hAnsi="Arial" w:cs="Arial"/>
          <w:sz w:val="24"/>
          <w:szCs w:val="24"/>
        </w:rPr>
        <w:t>(</w:t>
      </w:r>
      <w:r w:rsidRPr="00954644">
        <w:rPr>
          <w:rFonts w:ascii="Arial" w:hAnsi="Arial" w:cs="Arial"/>
          <w:i/>
          <w:color w:val="00B0F0"/>
          <w:sz w:val="24"/>
          <w:szCs w:val="24"/>
        </w:rPr>
        <w:t>completa</w:t>
      </w:r>
      <w:r>
        <w:rPr>
          <w:rFonts w:ascii="Arial" w:hAnsi="Arial" w:cs="Arial"/>
          <w:i/>
          <w:color w:val="00B0F0"/>
          <w:sz w:val="24"/>
          <w:szCs w:val="24"/>
        </w:rPr>
        <w:t>ț</w:t>
      </w:r>
      <w:r w:rsidRPr="00954644">
        <w:rPr>
          <w:rFonts w:ascii="Arial" w:hAnsi="Arial" w:cs="Arial"/>
          <w:i/>
          <w:color w:val="00B0F0"/>
          <w:sz w:val="24"/>
          <w:szCs w:val="24"/>
        </w:rPr>
        <w:t>i cu denumirea solicitantului)</w:t>
      </w:r>
      <w:r w:rsidRPr="00954644">
        <w:rPr>
          <w:rFonts w:ascii="Arial" w:eastAsia="Times New Roman" w:hAnsi="Arial" w:cs="Arial"/>
          <w:color w:val="444444"/>
          <w:sz w:val="24"/>
          <w:szCs w:val="24"/>
        </w:rPr>
        <w:t xml:space="preserve">, </w:t>
      </w:r>
      <w:r w:rsidRPr="00954644">
        <w:rPr>
          <w:rFonts w:ascii="Arial" w:eastAsia="Times New Roman" w:hAnsi="Arial" w:cs="Arial"/>
          <w:sz w:val="24"/>
          <w:szCs w:val="24"/>
        </w:rPr>
        <w:t>astfel cum sunt defini</w:t>
      </w:r>
      <w:r>
        <w:rPr>
          <w:rFonts w:ascii="Arial" w:eastAsia="Times New Roman" w:hAnsi="Arial" w:cs="Arial"/>
          <w:sz w:val="24"/>
          <w:szCs w:val="24"/>
        </w:rPr>
        <w:t>ț</w:t>
      </w:r>
      <w:r w:rsidRPr="00954644">
        <w:rPr>
          <w:rFonts w:ascii="Arial" w:eastAsia="Times New Roman" w:hAnsi="Arial" w:cs="Arial"/>
          <w:sz w:val="24"/>
          <w:szCs w:val="24"/>
        </w:rPr>
        <w:t>i la articolul 3 punctul 6 din Directiva (UE) 2015/849;</w:t>
      </w:r>
    </w:p>
    <w:p w14:paraId="032A658A" w14:textId="77777777" w:rsidR="00600853" w:rsidRPr="005D13CA" w:rsidRDefault="00600853" w:rsidP="00600853">
      <w:pPr>
        <w:pStyle w:val="bullet"/>
        <w:numPr>
          <w:ilvl w:val="0"/>
          <w:numId w:val="13"/>
        </w:numPr>
        <w:rPr>
          <w:rFonts w:ascii="Arial" w:hAnsi="Arial"/>
          <w:b/>
          <w:bCs/>
          <w:sz w:val="24"/>
        </w:rPr>
      </w:pPr>
      <w:r>
        <w:rPr>
          <w:rFonts w:ascii="Arial" w:hAnsi="Arial"/>
          <w:b/>
          <w:bCs/>
          <w:sz w:val="24"/>
        </w:rPr>
        <w:t>Î</w:t>
      </w:r>
      <w:r w:rsidRPr="005D13CA">
        <w:rPr>
          <w:rFonts w:ascii="Arial" w:hAnsi="Arial"/>
          <w:b/>
          <w:bCs/>
          <w:sz w:val="24"/>
        </w:rPr>
        <w:t>n</w:t>
      </w:r>
      <w:r>
        <w:rPr>
          <w:rFonts w:ascii="Arial" w:hAnsi="Arial"/>
          <w:b/>
          <w:bCs/>
          <w:sz w:val="24"/>
        </w:rPr>
        <w:t>ț</w:t>
      </w:r>
      <w:r w:rsidRPr="005D13CA">
        <w:rPr>
          <w:rFonts w:ascii="Arial" w:hAnsi="Arial"/>
          <w:b/>
          <w:bCs/>
          <w:sz w:val="24"/>
        </w:rPr>
        <w:t>eleg c</w:t>
      </w:r>
      <w:r>
        <w:rPr>
          <w:rFonts w:ascii="Arial" w:hAnsi="Arial"/>
          <w:b/>
          <w:bCs/>
          <w:sz w:val="24"/>
        </w:rPr>
        <w:t>ă</w:t>
      </w:r>
      <w:r w:rsidRPr="005D13CA">
        <w:rPr>
          <w:rFonts w:ascii="Arial" w:hAnsi="Arial"/>
          <w:b/>
          <w:bCs/>
          <w:sz w:val="24"/>
        </w:rPr>
        <w:t xml:space="preserve"> orice situa</w:t>
      </w:r>
      <w:r>
        <w:rPr>
          <w:rFonts w:ascii="Arial" w:hAnsi="Arial"/>
          <w:b/>
          <w:bCs/>
          <w:sz w:val="24"/>
        </w:rPr>
        <w:t>ț</w:t>
      </w:r>
      <w:r w:rsidRPr="005D13CA">
        <w:rPr>
          <w:rFonts w:ascii="Arial" w:hAnsi="Arial"/>
          <w:b/>
          <w:bCs/>
          <w:sz w:val="24"/>
        </w:rPr>
        <w:t>ie, eveniment ori modificare care afecteaz</w:t>
      </w:r>
      <w:r>
        <w:rPr>
          <w:rFonts w:ascii="Arial" w:hAnsi="Arial"/>
          <w:b/>
          <w:bCs/>
          <w:sz w:val="24"/>
        </w:rPr>
        <w:t>ă</w:t>
      </w:r>
      <w:r w:rsidRPr="005D13CA">
        <w:rPr>
          <w:rFonts w:ascii="Arial" w:hAnsi="Arial"/>
          <w:b/>
          <w:bCs/>
          <w:sz w:val="24"/>
        </w:rPr>
        <w:t xml:space="preserve"> sau ar putea afecta respectarea condi</w:t>
      </w:r>
      <w:r>
        <w:rPr>
          <w:rFonts w:ascii="Arial" w:hAnsi="Arial"/>
          <w:b/>
          <w:bCs/>
          <w:sz w:val="24"/>
        </w:rPr>
        <w:t>ț</w:t>
      </w:r>
      <w:r w:rsidRPr="005D13CA">
        <w:rPr>
          <w:rFonts w:ascii="Arial" w:hAnsi="Arial"/>
          <w:b/>
          <w:bCs/>
          <w:sz w:val="24"/>
        </w:rPr>
        <w:t>iilor de eligibilitate aplicabile, men</w:t>
      </w:r>
      <w:r>
        <w:rPr>
          <w:rFonts w:ascii="Arial" w:hAnsi="Arial"/>
          <w:b/>
          <w:bCs/>
          <w:sz w:val="24"/>
        </w:rPr>
        <w:t>ț</w:t>
      </w:r>
      <w:r w:rsidRPr="005D13CA">
        <w:rPr>
          <w:rFonts w:ascii="Arial" w:hAnsi="Arial"/>
          <w:b/>
          <w:bCs/>
          <w:sz w:val="24"/>
        </w:rPr>
        <w:t xml:space="preserve">ionate inclusiv </w:t>
      </w:r>
      <w:r>
        <w:rPr>
          <w:rFonts w:ascii="Arial" w:hAnsi="Arial"/>
          <w:b/>
          <w:bCs/>
          <w:sz w:val="24"/>
        </w:rPr>
        <w:t>î</w:t>
      </w:r>
      <w:r w:rsidRPr="005D13CA">
        <w:rPr>
          <w:rFonts w:ascii="Arial" w:hAnsi="Arial"/>
          <w:b/>
          <w:bCs/>
          <w:sz w:val="24"/>
        </w:rPr>
        <w:t>n Ghidul solicitantului, vor fi aduse la cuno</w:t>
      </w:r>
      <w:r>
        <w:rPr>
          <w:rFonts w:ascii="Arial" w:hAnsi="Arial"/>
          <w:b/>
          <w:bCs/>
          <w:sz w:val="24"/>
        </w:rPr>
        <w:t>ș</w:t>
      </w:r>
      <w:r w:rsidRPr="005D13CA">
        <w:rPr>
          <w:rFonts w:ascii="Arial" w:hAnsi="Arial"/>
          <w:b/>
          <w:bCs/>
          <w:sz w:val="24"/>
        </w:rPr>
        <w:t>tin</w:t>
      </w:r>
      <w:r>
        <w:rPr>
          <w:rFonts w:ascii="Arial" w:hAnsi="Arial"/>
          <w:b/>
          <w:bCs/>
          <w:sz w:val="24"/>
        </w:rPr>
        <w:t>ț</w:t>
      </w:r>
      <w:r w:rsidRPr="005D13CA">
        <w:rPr>
          <w:rFonts w:ascii="Arial" w:hAnsi="Arial"/>
          <w:b/>
          <w:bCs/>
          <w:sz w:val="24"/>
        </w:rPr>
        <w:t xml:space="preserve">a Coordonatorului de reforme </w:t>
      </w:r>
      <w:r>
        <w:rPr>
          <w:rFonts w:ascii="Arial" w:hAnsi="Arial"/>
          <w:b/>
          <w:bCs/>
          <w:sz w:val="24"/>
        </w:rPr>
        <w:t>ș</w:t>
      </w:r>
      <w:r w:rsidRPr="005D13CA">
        <w:rPr>
          <w:rFonts w:ascii="Arial" w:hAnsi="Arial"/>
          <w:b/>
          <w:bCs/>
          <w:sz w:val="24"/>
        </w:rPr>
        <w:t>i investi</w:t>
      </w:r>
      <w:r>
        <w:rPr>
          <w:rFonts w:ascii="Arial" w:hAnsi="Arial"/>
          <w:b/>
          <w:bCs/>
          <w:sz w:val="24"/>
        </w:rPr>
        <w:t>ț</w:t>
      </w:r>
      <w:r w:rsidRPr="005D13CA">
        <w:rPr>
          <w:rFonts w:ascii="Arial" w:hAnsi="Arial"/>
          <w:b/>
          <w:bCs/>
          <w:sz w:val="24"/>
        </w:rPr>
        <w:t xml:space="preserve">ii </w:t>
      </w:r>
      <w:r>
        <w:rPr>
          <w:rFonts w:ascii="Arial" w:hAnsi="Arial"/>
          <w:b/>
          <w:bCs/>
          <w:sz w:val="24"/>
        </w:rPr>
        <w:t>î</w:t>
      </w:r>
      <w:r w:rsidRPr="005D13CA">
        <w:rPr>
          <w:rFonts w:ascii="Arial" w:hAnsi="Arial"/>
          <w:b/>
          <w:bCs/>
          <w:sz w:val="24"/>
        </w:rPr>
        <w:t>n termen de cel mult 5 zile lucr</w:t>
      </w:r>
      <w:r>
        <w:rPr>
          <w:rFonts w:ascii="Arial" w:hAnsi="Arial"/>
          <w:b/>
          <w:bCs/>
          <w:sz w:val="24"/>
        </w:rPr>
        <w:t>ă</w:t>
      </w:r>
      <w:r w:rsidRPr="005D13CA">
        <w:rPr>
          <w:rFonts w:ascii="Arial" w:hAnsi="Arial"/>
          <w:b/>
          <w:bCs/>
          <w:sz w:val="24"/>
        </w:rPr>
        <w:t>toare de la luarea la cuno</w:t>
      </w:r>
      <w:r>
        <w:rPr>
          <w:rFonts w:ascii="Arial" w:hAnsi="Arial"/>
          <w:b/>
          <w:bCs/>
          <w:sz w:val="24"/>
        </w:rPr>
        <w:t>ș</w:t>
      </w:r>
      <w:r w:rsidRPr="005D13CA">
        <w:rPr>
          <w:rFonts w:ascii="Arial" w:hAnsi="Arial"/>
          <w:b/>
          <w:bCs/>
          <w:sz w:val="24"/>
        </w:rPr>
        <w:t>tin</w:t>
      </w:r>
      <w:r>
        <w:rPr>
          <w:rFonts w:ascii="Arial" w:hAnsi="Arial"/>
          <w:b/>
          <w:bCs/>
          <w:sz w:val="24"/>
        </w:rPr>
        <w:t>ță</w:t>
      </w:r>
      <w:r w:rsidRPr="005D13CA">
        <w:rPr>
          <w:rFonts w:ascii="Arial" w:hAnsi="Arial"/>
          <w:b/>
          <w:bCs/>
          <w:sz w:val="24"/>
        </w:rPr>
        <w:t xml:space="preserve"> a situa</w:t>
      </w:r>
      <w:r>
        <w:rPr>
          <w:rFonts w:ascii="Arial" w:hAnsi="Arial"/>
          <w:b/>
          <w:bCs/>
          <w:sz w:val="24"/>
        </w:rPr>
        <w:t>ț</w:t>
      </w:r>
      <w:r w:rsidRPr="005D13CA">
        <w:rPr>
          <w:rFonts w:ascii="Arial" w:hAnsi="Arial"/>
          <w:b/>
          <w:bCs/>
          <w:sz w:val="24"/>
        </w:rPr>
        <w:t>iei respective.</w:t>
      </w:r>
    </w:p>
    <w:p w14:paraId="0C860174" w14:textId="77777777" w:rsidR="00600853" w:rsidRPr="005D13CA" w:rsidRDefault="00600853" w:rsidP="00600853">
      <w:pPr>
        <w:pStyle w:val="bullet"/>
        <w:numPr>
          <w:ilvl w:val="0"/>
          <w:numId w:val="13"/>
        </w:numPr>
        <w:rPr>
          <w:rFonts w:ascii="Arial" w:hAnsi="Arial"/>
          <w:b/>
          <w:bCs/>
          <w:sz w:val="24"/>
        </w:rPr>
      </w:pPr>
      <w:r>
        <w:rPr>
          <w:rFonts w:ascii="Arial" w:hAnsi="Arial"/>
          <w:b/>
          <w:bCs/>
          <w:sz w:val="24"/>
        </w:rPr>
        <w:t>Î</w:t>
      </w:r>
      <w:r w:rsidRPr="005D13CA">
        <w:rPr>
          <w:rFonts w:ascii="Arial" w:hAnsi="Arial"/>
          <w:b/>
          <w:bCs/>
          <w:sz w:val="24"/>
        </w:rPr>
        <w:t>n</w:t>
      </w:r>
      <w:r>
        <w:rPr>
          <w:rFonts w:ascii="Arial" w:hAnsi="Arial"/>
          <w:b/>
          <w:bCs/>
          <w:sz w:val="24"/>
        </w:rPr>
        <w:t>ț</w:t>
      </w:r>
      <w:r w:rsidRPr="005D13CA">
        <w:rPr>
          <w:rFonts w:ascii="Arial" w:hAnsi="Arial"/>
          <w:b/>
          <w:bCs/>
          <w:sz w:val="24"/>
        </w:rPr>
        <w:t>eleg c</w:t>
      </w:r>
      <w:r>
        <w:rPr>
          <w:rFonts w:ascii="Arial" w:hAnsi="Arial"/>
          <w:b/>
          <w:bCs/>
          <w:sz w:val="24"/>
        </w:rPr>
        <w:t>ă</w:t>
      </w:r>
      <w:r w:rsidRPr="005D13CA">
        <w:rPr>
          <w:rFonts w:ascii="Arial" w:hAnsi="Arial"/>
          <w:b/>
          <w:bCs/>
          <w:sz w:val="24"/>
        </w:rPr>
        <w:t>, ulterior contract</w:t>
      </w:r>
      <w:r>
        <w:rPr>
          <w:rFonts w:ascii="Arial" w:hAnsi="Arial"/>
          <w:b/>
          <w:bCs/>
          <w:sz w:val="24"/>
        </w:rPr>
        <w:t>ă</w:t>
      </w:r>
      <w:r w:rsidRPr="005D13CA">
        <w:rPr>
          <w:rFonts w:ascii="Arial" w:hAnsi="Arial"/>
          <w:b/>
          <w:bCs/>
          <w:sz w:val="24"/>
        </w:rPr>
        <w:t>rii proiectului, modificarea condi</w:t>
      </w:r>
      <w:r>
        <w:rPr>
          <w:rFonts w:ascii="Arial" w:hAnsi="Arial"/>
          <w:b/>
          <w:bCs/>
          <w:sz w:val="24"/>
        </w:rPr>
        <w:t>ț</w:t>
      </w:r>
      <w:r w:rsidRPr="005D13CA">
        <w:rPr>
          <w:rFonts w:ascii="Arial" w:hAnsi="Arial"/>
          <w:b/>
          <w:bCs/>
          <w:sz w:val="24"/>
        </w:rPr>
        <w:t>iilor de eligibilitate este permis</w:t>
      </w:r>
      <w:r>
        <w:rPr>
          <w:rFonts w:ascii="Arial" w:hAnsi="Arial"/>
          <w:b/>
          <w:bCs/>
          <w:sz w:val="24"/>
        </w:rPr>
        <w:t>ă</w:t>
      </w:r>
      <w:r w:rsidRPr="005D13CA">
        <w:rPr>
          <w:rFonts w:ascii="Arial" w:hAnsi="Arial"/>
          <w:b/>
          <w:bCs/>
          <w:sz w:val="24"/>
        </w:rPr>
        <w:t xml:space="preserve"> numai </w:t>
      </w:r>
      <w:r>
        <w:rPr>
          <w:rFonts w:ascii="Arial" w:hAnsi="Arial"/>
          <w:b/>
          <w:bCs/>
          <w:sz w:val="24"/>
        </w:rPr>
        <w:t>î</w:t>
      </w:r>
      <w:r w:rsidRPr="005D13CA">
        <w:rPr>
          <w:rFonts w:ascii="Arial" w:hAnsi="Arial"/>
          <w:b/>
          <w:bCs/>
          <w:sz w:val="24"/>
        </w:rPr>
        <w:t>n condi</w:t>
      </w:r>
      <w:r>
        <w:rPr>
          <w:rFonts w:ascii="Arial" w:hAnsi="Arial"/>
          <w:b/>
          <w:bCs/>
          <w:sz w:val="24"/>
        </w:rPr>
        <w:t>ț</w:t>
      </w:r>
      <w:r w:rsidRPr="005D13CA">
        <w:rPr>
          <w:rFonts w:ascii="Arial" w:hAnsi="Arial"/>
          <w:b/>
          <w:bCs/>
          <w:sz w:val="24"/>
        </w:rPr>
        <w:t>iile stricte ale prevederilor contractuale, cu respectarea legisla</w:t>
      </w:r>
      <w:r>
        <w:rPr>
          <w:rFonts w:ascii="Arial" w:hAnsi="Arial"/>
          <w:b/>
          <w:bCs/>
          <w:sz w:val="24"/>
        </w:rPr>
        <w:t>ț</w:t>
      </w:r>
      <w:r w:rsidRPr="005D13CA">
        <w:rPr>
          <w:rFonts w:ascii="Arial" w:hAnsi="Arial"/>
          <w:b/>
          <w:bCs/>
          <w:sz w:val="24"/>
        </w:rPr>
        <w:t xml:space="preserve">iei </w:t>
      </w:r>
      <w:r>
        <w:rPr>
          <w:rFonts w:ascii="Arial" w:hAnsi="Arial"/>
          <w:b/>
          <w:bCs/>
          <w:sz w:val="24"/>
        </w:rPr>
        <w:t>î</w:t>
      </w:r>
      <w:r w:rsidRPr="005D13CA">
        <w:rPr>
          <w:rFonts w:ascii="Arial" w:hAnsi="Arial"/>
          <w:b/>
          <w:bCs/>
          <w:sz w:val="24"/>
        </w:rPr>
        <w:t>n vigoare.</w:t>
      </w:r>
    </w:p>
    <w:p w14:paraId="0BF279F7" w14:textId="77777777" w:rsidR="00600853" w:rsidRPr="005D13CA" w:rsidRDefault="00600853" w:rsidP="00600853">
      <w:pPr>
        <w:pStyle w:val="ListParagraph"/>
        <w:numPr>
          <w:ilvl w:val="0"/>
          <w:numId w:val="13"/>
        </w:numPr>
        <w:shd w:val="clear" w:color="auto" w:fill="FFFFFF"/>
        <w:spacing w:before="240" w:after="15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5D13CA">
        <w:rPr>
          <w:rFonts w:ascii="Arial" w:eastAsia="Times New Roman" w:hAnsi="Arial" w:cs="Arial"/>
          <w:b/>
          <w:bCs/>
          <w:sz w:val="24"/>
          <w:szCs w:val="24"/>
        </w:rPr>
        <w:t>Voi informa f</w:t>
      </w:r>
      <w:r>
        <w:rPr>
          <w:rFonts w:ascii="Arial" w:eastAsia="Times New Roman" w:hAnsi="Arial" w:cs="Arial"/>
          <w:b/>
          <w:bCs/>
          <w:sz w:val="24"/>
          <w:szCs w:val="24"/>
        </w:rPr>
        <w:t>ă</w:t>
      </w:r>
      <w:r w:rsidRPr="005D13CA">
        <w:rPr>
          <w:rFonts w:ascii="Arial" w:eastAsia="Times New Roman" w:hAnsi="Arial" w:cs="Arial"/>
          <w:b/>
          <w:bCs/>
          <w:sz w:val="24"/>
          <w:szCs w:val="24"/>
        </w:rPr>
        <w:t>r</w:t>
      </w:r>
      <w:r>
        <w:rPr>
          <w:rFonts w:ascii="Arial" w:eastAsia="Times New Roman" w:hAnsi="Arial" w:cs="Arial"/>
          <w:b/>
          <w:bCs/>
          <w:sz w:val="24"/>
          <w:szCs w:val="24"/>
        </w:rPr>
        <w:t>ă</w:t>
      </w:r>
      <w:r w:rsidRPr="005D13CA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</w:rPr>
        <w:t>î</w:t>
      </w:r>
      <w:r w:rsidRPr="005D13CA">
        <w:rPr>
          <w:rFonts w:ascii="Arial" w:eastAsia="Times New Roman" w:hAnsi="Arial" w:cs="Arial"/>
          <w:b/>
          <w:bCs/>
          <w:sz w:val="24"/>
          <w:szCs w:val="24"/>
        </w:rPr>
        <w:t>nt</w:t>
      </w:r>
      <w:r>
        <w:rPr>
          <w:rFonts w:ascii="Arial" w:eastAsia="Times New Roman" w:hAnsi="Arial" w:cs="Arial"/>
          <w:b/>
          <w:bCs/>
          <w:sz w:val="24"/>
          <w:szCs w:val="24"/>
        </w:rPr>
        <w:t>â</w:t>
      </w:r>
      <w:r w:rsidRPr="005D13CA">
        <w:rPr>
          <w:rFonts w:ascii="Arial" w:eastAsia="Times New Roman" w:hAnsi="Arial" w:cs="Arial"/>
          <w:b/>
          <w:bCs/>
          <w:sz w:val="24"/>
          <w:szCs w:val="24"/>
        </w:rPr>
        <w:t xml:space="preserve">rziere Coordonatorul de reforme </w:t>
      </w:r>
      <w:r>
        <w:rPr>
          <w:rFonts w:ascii="Arial" w:eastAsia="Times New Roman" w:hAnsi="Arial" w:cs="Arial"/>
          <w:b/>
          <w:bCs/>
          <w:sz w:val="24"/>
          <w:szCs w:val="24"/>
        </w:rPr>
        <w:t>ș</w:t>
      </w:r>
      <w:r w:rsidRPr="005D13CA">
        <w:rPr>
          <w:rFonts w:ascii="Arial" w:eastAsia="Times New Roman" w:hAnsi="Arial" w:cs="Arial"/>
          <w:b/>
          <w:bCs/>
          <w:sz w:val="24"/>
          <w:szCs w:val="24"/>
        </w:rPr>
        <w:t>i investi</w:t>
      </w:r>
      <w:r>
        <w:rPr>
          <w:rFonts w:ascii="Arial" w:eastAsia="Times New Roman" w:hAnsi="Arial" w:cs="Arial"/>
          <w:b/>
          <w:bCs/>
          <w:sz w:val="24"/>
          <w:szCs w:val="24"/>
        </w:rPr>
        <w:t>ț</w:t>
      </w:r>
      <w:r w:rsidRPr="005D13CA">
        <w:rPr>
          <w:rFonts w:ascii="Arial" w:eastAsia="Times New Roman" w:hAnsi="Arial" w:cs="Arial"/>
          <w:b/>
          <w:bCs/>
          <w:sz w:val="24"/>
          <w:szCs w:val="24"/>
        </w:rPr>
        <w:t>ii cu privire la orice schimb</w:t>
      </w:r>
      <w:r>
        <w:rPr>
          <w:rFonts w:ascii="Arial" w:eastAsia="Times New Roman" w:hAnsi="Arial" w:cs="Arial"/>
          <w:b/>
          <w:bCs/>
          <w:sz w:val="24"/>
          <w:szCs w:val="24"/>
        </w:rPr>
        <w:t>ă</w:t>
      </w:r>
      <w:r w:rsidRPr="005D13CA">
        <w:rPr>
          <w:rFonts w:ascii="Arial" w:eastAsia="Times New Roman" w:hAnsi="Arial" w:cs="Arial"/>
          <w:b/>
          <w:bCs/>
          <w:sz w:val="24"/>
          <w:szCs w:val="24"/>
        </w:rPr>
        <w:t xml:space="preserve">ri </w:t>
      </w:r>
      <w:r>
        <w:rPr>
          <w:rFonts w:ascii="Arial" w:eastAsia="Times New Roman" w:hAnsi="Arial" w:cs="Arial"/>
          <w:b/>
          <w:bCs/>
          <w:sz w:val="24"/>
          <w:szCs w:val="24"/>
        </w:rPr>
        <w:t>î</w:t>
      </w:r>
      <w:r w:rsidRPr="005D13CA">
        <w:rPr>
          <w:rFonts w:ascii="Arial" w:eastAsia="Times New Roman" w:hAnsi="Arial" w:cs="Arial"/>
          <w:b/>
          <w:bCs/>
          <w:sz w:val="24"/>
          <w:szCs w:val="24"/>
        </w:rPr>
        <w:t>n privin</w:t>
      </w:r>
      <w:r>
        <w:rPr>
          <w:rFonts w:ascii="Arial" w:eastAsia="Times New Roman" w:hAnsi="Arial" w:cs="Arial"/>
          <w:b/>
          <w:bCs/>
          <w:sz w:val="24"/>
          <w:szCs w:val="24"/>
        </w:rPr>
        <w:t>ț</w:t>
      </w:r>
      <w:r w:rsidRPr="005D13CA">
        <w:rPr>
          <w:rFonts w:ascii="Arial" w:eastAsia="Times New Roman" w:hAnsi="Arial" w:cs="Arial"/>
          <w:b/>
          <w:bCs/>
          <w:sz w:val="24"/>
          <w:szCs w:val="24"/>
        </w:rPr>
        <w:t>a situa</w:t>
      </w:r>
      <w:r>
        <w:rPr>
          <w:rFonts w:ascii="Arial" w:eastAsia="Times New Roman" w:hAnsi="Arial" w:cs="Arial"/>
          <w:b/>
          <w:bCs/>
          <w:sz w:val="24"/>
          <w:szCs w:val="24"/>
        </w:rPr>
        <w:t>ț</w:t>
      </w:r>
      <w:r w:rsidRPr="005D13CA">
        <w:rPr>
          <w:rFonts w:ascii="Arial" w:eastAsia="Times New Roman" w:hAnsi="Arial" w:cs="Arial"/>
          <w:b/>
          <w:bCs/>
          <w:sz w:val="24"/>
          <w:szCs w:val="24"/>
        </w:rPr>
        <w:t>iilor declarate.</w:t>
      </w:r>
    </w:p>
    <w:p w14:paraId="703DB363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>
        <w:rPr>
          <w:rFonts w:ascii="Arial" w:hAnsi="Arial" w:cs="Arial"/>
          <w:b/>
          <w:bCs/>
          <w:lang w:val="ro-RO"/>
        </w:rPr>
        <w:t>Î</w:t>
      </w:r>
      <w:r w:rsidRPr="00954644">
        <w:rPr>
          <w:rFonts w:ascii="Arial" w:hAnsi="Arial" w:cs="Arial"/>
          <w:b/>
          <w:bCs/>
          <w:lang w:val="ro-RO"/>
        </w:rPr>
        <w:t xml:space="preserve">n sensul prevederilor </w:t>
      </w:r>
      <w:r w:rsidRPr="0086733A">
        <w:rPr>
          <w:rFonts w:ascii="Arial" w:hAnsi="Arial" w:cs="Arial"/>
          <w:b/>
          <w:bCs/>
          <w:highlight w:val="lightGray"/>
          <w:lang w:val="ro-RO"/>
        </w:rPr>
        <w:t>art. 136 alin. (1) din Regulamentul financiar</w:t>
      </w:r>
      <w:r w:rsidRPr="00954644">
        <w:rPr>
          <w:rFonts w:ascii="Arial" w:hAnsi="Arial" w:cs="Arial"/>
          <w:b/>
          <w:bCs/>
          <w:lang w:val="ro-RO"/>
        </w:rPr>
        <w:t xml:space="preserve">, </w:t>
      </w:r>
      <w:r w:rsidRPr="00954644">
        <w:rPr>
          <w:rFonts w:ascii="Arial" w:hAnsi="Arial" w:cs="Arial"/>
          <w:lang w:val="ro-RO"/>
        </w:rPr>
        <w:t> </w:t>
      </w:r>
      <w:r w:rsidRPr="00954644">
        <w:rPr>
          <w:rFonts w:ascii="Arial" w:hAnsi="Arial" w:cs="Arial"/>
          <w:i/>
          <w:lang w:val="ro-RO"/>
        </w:rPr>
        <w:t>Ordonatorul de credite competent exclude o persoan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sau o entitate men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ionat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la articolul 135 alineatul (2) de la participarea la procedurile de atribuire reglementate de prezentul regulament sau de la selectarea pentru execu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ia de fonduri ale Uniunii atunci c</w:t>
      </w:r>
      <w:r>
        <w:rPr>
          <w:rFonts w:ascii="Arial" w:hAnsi="Arial" w:cs="Arial"/>
          <w:i/>
          <w:lang w:val="ro-RO"/>
        </w:rPr>
        <w:t>â</w:t>
      </w:r>
      <w:r w:rsidRPr="00954644">
        <w:rPr>
          <w:rFonts w:ascii="Arial" w:hAnsi="Arial" w:cs="Arial"/>
          <w:i/>
          <w:lang w:val="ro-RO"/>
        </w:rPr>
        <w:t>nd persoana sau entitatea respectiv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se afl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una sau mai multe din urm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toarele situa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ii de excludere:</w:t>
      </w:r>
    </w:p>
    <w:p w14:paraId="0A17D688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(a)</w:t>
      </w:r>
      <w:r w:rsidRPr="00954644">
        <w:rPr>
          <w:rFonts w:ascii="Arial" w:hAnsi="Arial" w:cs="Arial"/>
          <w:i/>
          <w:lang w:val="ro-RO"/>
        </w:rPr>
        <w:t xml:space="preserve"> persoana sau entitatea este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 xml:space="preserve">n stare de faliment,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situa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ie de insolven</w:t>
      </w:r>
      <w:r>
        <w:rPr>
          <w:rFonts w:ascii="Arial" w:hAnsi="Arial" w:cs="Arial"/>
          <w:i/>
          <w:lang w:val="ro-RO"/>
        </w:rPr>
        <w:t>ță</w:t>
      </w:r>
      <w:r w:rsidRPr="00954644">
        <w:rPr>
          <w:rFonts w:ascii="Arial" w:hAnsi="Arial" w:cs="Arial"/>
          <w:i/>
          <w:lang w:val="ro-RO"/>
        </w:rPr>
        <w:t xml:space="preserve"> sau de lichidare, activele sale sunt administrate de un lichidator sau de o instan</w:t>
      </w:r>
      <w:r>
        <w:rPr>
          <w:rFonts w:ascii="Arial" w:hAnsi="Arial" w:cs="Arial"/>
          <w:i/>
          <w:lang w:val="ro-RO"/>
        </w:rPr>
        <w:t>ță</w:t>
      </w:r>
      <w:r w:rsidRPr="00954644">
        <w:rPr>
          <w:rFonts w:ascii="Arial" w:hAnsi="Arial" w:cs="Arial"/>
          <w:i/>
          <w:lang w:val="ro-RO"/>
        </w:rPr>
        <w:t>, se afl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stare de concordat preventiv, de suspendare a activit</w:t>
      </w:r>
      <w:r>
        <w:rPr>
          <w:rFonts w:ascii="Arial" w:hAnsi="Arial" w:cs="Arial"/>
          <w:i/>
          <w:lang w:val="ro-RO"/>
        </w:rPr>
        <w:t>ăț</w:t>
      </w:r>
      <w:r w:rsidRPr="00954644">
        <w:rPr>
          <w:rFonts w:ascii="Arial" w:hAnsi="Arial" w:cs="Arial"/>
          <w:i/>
          <w:lang w:val="ro-RO"/>
        </w:rPr>
        <w:t xml:space="preserve">ii sau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orice alt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situa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ie similar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care rezult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urma unei proceduri similare prev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zute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 xml:space="preserve">n dreptul Uniunii sau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dreptul intern;</w:t>
      </w:r>
    </w:p>
    <w:p w14:paraId="4F8DCBD7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(b)</w:t>
      </w:r>
      <w:r w:rsidRPr="00954644">
        <w:rPr>
          <w:rFonts w:ascii="Arial" w:hAnsi="Arial" w:cs="Arial"/>
          <w:i/>
          <w:lang w:val="ro-RO"/>
        </w:rPr>
        <w:t> printr-o hot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r</w:t>
      </w:r>
      <w:r>
        <w:rPr>
          <w:rFonts w:ascii="Arial" w:hAnsi="Arial" w:cs="Arial"/>
          <w:i/>
          <w:lang w:val="ro-RO"/>
        </w:rPr>
        <w:t>â</w:t>
      </w:r>
      <w:r w:rsidRPr="00954644">
        <w:rPr>
          <w:rFonts w:ascii="Arial" w:hAnsi="Arial" w:cs="Arial"/>
          <w:i/>
          <w:lang w:val="ro-RO"/>
        </w:rPr>
        <w:t>re judec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toreasc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definitiv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sau printr-o decizie administrativ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definitiv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s-a stabilit 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persoana sau entitatea 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 xml:space="preserve">i-a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lcat obliga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iile privind plata impozitelor sau a contribu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iilor la asigur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rile sociale prev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zute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legisla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ia aplicabil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;</w:t>
      </w:r>
    </w:p>
    <w:p w14:paraId="0DD1C5EF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(c)</w:t>
      </w:r>
      <w:r w:rsidRPr="00954644">
        <w:rPr>
          <w:rFonts w:ascii="Arial" w:hAnsi="Arial" w:cs="Arial"/>
          <w:i/>
          <w:lang w:val="ro-RO"/>
        </w:rPr>
        <w:t> printr-o hot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r</w:t>
      </w:r>
      <w:r>
        <w:rPr>
          <w:rFonts w:ascii="Arial" w:hAnsi="Arial" w:cs="Arial"/>
          <w:i/>
          <w:lang w:val="ro-RO"/>
        </w:rPr>
        <w:t>â</w:t>
      </w:r>
      <w:r w:rsidRPr="00954644">
        <w:rPr>
          <w:rFonts w:ascii="Arial" w:hAnsi="Arial" w:cs="Arial"/>
          <w:i/>
          <w:lang w:val="ro-RO"/>
        </w:rPr>
        <w:t>re judec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toreasc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definitiv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sau printr-o decizie administrativ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definitiv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s-a stabilit 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persoana sau entitatea se face vinovat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de abatere profesional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grav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deoarece a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lcat actele cu putere de lege 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>i normele administrative sau standardele etice aplicabile sectorului profesional din care face parte persoana sau entitatea ori deoarece se face vinovat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de o conduit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abuziv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care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i afecteaz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credibilitatea profesional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, atunci c</w:t>
      </w:r>
      <w:r>
        <w:rPr>
          <w:rFonts w:ascii="Arial" w:hAnsi="Arial" w:cs="Arial"/>
          <w:i/>
          <w:lang w:val="ro-RO"/>
        </w:rPr>
        <w:t>â</w:t>
      </w:r>
      <w:r w:rsidRPr="00954644">
        <w:rPr>
          <w:rFonts w:ascii="Arial" w:hAnsi="Arial" w:cs="Arial"/>
          <w:i/>
          <w:lang w:val="ro-RO"/>
        </w:rPr>
        <w:t>nd o astfel de conduit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tr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deaz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o inten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ie frauduloas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sau o neglijen</w:t>
      </w:r>
      <w:r>
        <w:rPr>
          <w:rFonts w:ascii="Arial" w:hAnsi="Arial" w:cs="Arial"/>
          <w:i/>
          <w:lang w:val="ro-RO"/>
        </w:rPr>
        <w:t>ță</w:t>
      </w:r>
      <w:r w:rsidRPr="00954644">
        <w:rPr>
          <w:rFonts w:ascii="Arial" w:hAnsi="Arial" w:cs="Arial"/>
          <w:i/>
          <w:lang w:val="ro-RO"/>
        </w:rPr>
        <w:t xml:space="preserve"> grav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, inclusiv,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special, oricare dintre urm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toarele:</w:t>
      </w:r>
    </w:p>
    <w:p w14:paraId="43A31899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(i)</w:t>
      </w:r>
      <w:r w:rsidRPr="00954644">
        <w:rPr>
          <w:rFonts w:ascii="Arial" w:hAnsi="Arial" w:cs="Arial"/>
          <w:i/>
          <w:lang w:val="ro-RO"/>
        </w:rPr>
        <w:t> falsificarea cu inten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ia de a frauda sau din neglijen</w:t>
      </w:r>
      <w:r>
        <w:rPr>
          <w:rFonts w:ascii="Arial" w:hAnsi="Arial" w:cs="Arial"/>
          <w:i/>
          <w:lang w:val="ro-RO"/>
        </w:rPr>
        <w:t>ță</w:t>
      </w:r>
      <w:r w:rsidRPr="00954644">
        <w:rPr>
          <w:rFonts w:ascii="Arial" w:hAnsi="Arial" w:cs="Arial"/>
          <w:i/>
          <w:lang w:val="ro-RO"/>
        </w:rPr>
        <w:t xml:space="preserve"> a informa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iilor necesare pentru verificarea absen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 xml:space="preserve">ei motivelor de excludere sau a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ndeplinirii criteriilor de eligibilitate ori de selec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 xml:space="preserve">ie sau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executarea unui angajament juridic;</w:t>
      </w:r>
    </w:p>
    <w:p w14:paraId="62F376F4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(ii)</w:t>
      </w:r>
      <w:r w:rsidRPr="00954644">
        <w:rPr>
          <w:rFonts w:ascii="Arial" w:hAnsi="Arial" w:cs="Arial"/>
          <w:i/>
          <w:lang w:val="ro-RO"/>
        </w:rPr>
        <w:t> 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ncheierea unui acord cu alte persoane sau entit</w:t>
      </w:r>
      <w:r>
        <w:rPr>
          <w:rFonts w:ascii="Arial" w:hAnsi="Arial" w:cs="Arial"/>
          <w:i/>
          <w:lang w:val="ro-RO"/>
        </w:rPr>
        <w:t>ăț</w:t>
      </w:r>
      <w:r w:rsidRPr="00954644">
        <w:rPr>
          <w:rFonts w:ascii="Arial" w:hAnsi="Arial" w:cs="Arial"/>
          <w:i/>
          <w:lang w:val="ro-RO"/>
        </w:rPr>
        <w:t xml:space="preserve">i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vederea denatur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rii concuren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ei;</w:t>
      </w:r>
    </w:p>
    <w:p w14:paraId="31275285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lastRenderedPageBreak/>
        <w:t>(iii)</w:t>
      </w:r>
      <w:r w:rsidRPr="00954644">
        <w:rPr>
          <w:rFonts w:ascii="Arial" w:hAnsi="Arial" w:cs="Arial"/>
          <w:i/>
          <w:lang w:val="ro-RO"/>
        </w:rPr>
        <w:t> 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lcarea drepturilor de proprietate intelectual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;</w:t>
      </w:r>
    </w:p>
    <w:p w14:paraId="4C959706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(iv)</w:t>
      </w:r>
      <w:r w:rsidRPr="00954644">
        <w:rPr>
          <w:rFonts w:ascii="Arial" w:hAnsi="Arial" w:cs="Arial"/>
          <w:i/>
          <w:lang w:val="ro-RO"/>
        </w:rPr>
        <w:t> tentativa de a influen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 xml:space="preserve">a procesul decizional al ordonatorului de credite competent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cursul procedurii de atribuire;</w:t>
      </w:r>
    </w:p>
    <w:p w14:paraId="21CFB1CD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(v)</w:t>
      </w:r>
      <w:r w:rsidRPr="00954644">
        <w:rPr>
          <w:rFonts w:ascii="Arial" w:hAnsi="Arial" w:cs="Arial"/>
          <w:i/>
          <w:lang w:val="ro-RO"/>
        </w:rPr>
        <w:t> tentativa de a ob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ine informa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ii confiden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 xml:space="preserve">iale care i-ar putea conferi avantaje necuvenite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cadrul procedurii de atribuire;</w:t>
      </w:r>
    </w:p>
    <w:p w14:paraId="37E4B92D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(d)</w:t>
      </w:r>
      <w:r w:rsidRPr="00954644">
        <w:rPr>
          <w:rFonts w:ascii="Arial" w:hAnsi="Arial" w:cs="Arial"/>
          <w:i/>
          <w:lang w:val="ro-RO"/>
        </w:rPr>
        <w:t> printr-o hot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r</w:t>
      </w:r>
      <w:r>
        <w:rPr>
          <w:rFonts w:ascii="Arial" w:hAnsi="Arial" w:cs="Arial"/>
          <w:i/>
          <w:lang w:val="ro-RO"/>
        </w:rPr>
        <w:t>â</w:t>
      </w:r>
      <w:r w:rsidRPr="00954644">
        <w:rPr>
          <w:rFonts w:ascii="Arial" w:hAnsi="Arial" w:cs="Arial"/>
          <w:i/>
          <w:lang w:val="ro-RO"/>
        </w:rPr>
        <w:t>re judec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toreasc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definitiv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s-a stabilit 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persoana sau entitatea se face vinovat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de oricare dintre urm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toarele:</w:t>
      </w:r>
    </w:p>
    <w:p w14:paraId="5CA0B38F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(i)</w:t>
      </w:r>
      <w:r w:rsidRPr="00954644">
        <w:rPr>
          <w:rFonts w:ascii="Arial" w:hAnsi="Arial" w:cs="Arial"/>
          <w:i/>
          <w:lang w:val="ro-RO"/>
        </w:rPr>
        <w:t> fraud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,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 xml:space="preserve">n sensul articolului 3 din Directiva (UE) 2017/1371 a Parlamentului European 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>i a Consiliului </w:t>
      </w:r>
      <w:r w:rsidRPr="00954644">
        <w:rPr>
          <w:rStyle w:val="Strong"/>
          <w:rFonts w:ascii="Arial" w:hAnsi="Arial" w:cs="Arial"/>
          <w:i/>
          <w:lang w:val="ro-RO"/>
        </w:rPr>
        <w:t>(</w:t>
      </w:r>
      <w:r w:rsidRPr="00954644">
        <w:rPr>
          <w:rStyle w:val="Strong"/>
          <w:rFonts w:ascii="Arial" w:hAnsi="Arial" w:cs="Arial"/>
          <w:i/>
          <w:vertAlign w:val="superscript"/>
          <w:lang w:val="ro-RO"/>
        </w:rPr>
        <w:t>44</w:t>
      </w:r>
      <w:r w:rsidRPr="00954644">
        <w:rPr>
          <w:rStyle w:val="Strong"/>
          <w:rFonts w:ascii="Arial" w:hAnsi="Arial" w:cs="Arial"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> 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>i al articolului 1 din Conven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ia privind protejarea intereselor financiare ale Comunit</w:t>
      </w:r>
      <w:r>
        <w:rPr>
          <w:rFonts w:ascii="Arial" w:hAnsi="Arial" w:cs="Arial"/>
          <w:i/>
          <w:lang w:val="ro-RO"/>
        </w:rPr>
        <w:t>ăț</w:t>
      </w:r>
      <w:r w:rsidRPr="00954644">
        <w:rPr>
          <w:rFonts w:ascii="Arial" w:hAnsi="Arial" w:cs="Arial"/>
          <w:i/>
          <w:lang w:val="ro-RO"/>
        </w:rPr>
        <w:t>ilor Europene, redactat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baza Actului Consiliului din 26 iulie 1995 </w:t>
      </w:r>
      <w:r w:rsidRPr="00954644">
        <w:rPr>
          <w:rStyle w:val="Strong"/>
          <w:rFonts w:ascii="Arial" w:hAnsi="Arial" w:cs="Arial"/>
          <w:i/>
          <w:lang w:val="ro-RO"/>
        </w:rPr>
        <w:t>(</w:t>
      </w:r>
      <w:r w:rsidRPr="00954644">
        <w:rPr>
          <w:rStyle w:val="Strong"/>
          <w:rFonts w:ascii="Arial" w:hAnsi="Arial" w:cs="Arial"/>
          <w:i/>
          <w:vertAlign w:val="superscript"/>
          <w:lang w:val="ro-RO"/>
        </w:rPr>
        <w:t>45</w:t>
      </w:r>
      <w:r w:rsidRPr="00954644">
        <w:rPr>
          <w:rStyle w:val="Strong"/>
          <w:rFonts w:ascii="Arial" w:hAnsi="Arial" w:cs="Arial"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>;</w:t>
      </w:r>
    </w:p>
    <w:p w14:paraId="1C156857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</w:t>
      </w:r>
      <w:r w:rsidRPr="00954644">
        <w:rPr>
          <w:rFonts w:ascii="Arial" w:hAnsi="Arial" w:cs="Arial"/>
          <w:b/>
          <w:bCs/>
          <w:i/>
          <w:vertAlign w:val="superscript"/>
          <w:lang w:val="ro-RO"/>
        </w:rPr>
        <w:t>44</w:t>
      </w:r>
      <w:r w:rsidRPr="00954644">
        <w:rPr>
          <w:rFonts w:ascii="Arial" w:hAnsi="Arial" w:cs="Arial"/>
          <w:b/>
          <w:bCs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 xml:space="preserve"> Directiva (UE) 2017/1371 a Parlamentului European 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 xml:space="preserve">i a Consiliului din 5 iulie 2017 privind combaterea fraudelor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 xml:space="preserve">ndreptate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mpotriva intereselor financiare ale Uniunii prin mijloace de drept penal (JO L 198, 28.7.2017, p. 29).</w:t>
      </w:r>
    </w:p>
    <w:p w14:paraId="7C50A0F4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</w:t>
      </w:r>
      <w:r w:rsidRPr="00954644">
        <w:rPr>
          <w:rFonts w:ascii="Arial" w:hAnsi="Arial" w:cs="Arial"/>
          <w:b/>
          <w:bCs/>
          <w:i/>
          <w:vertAlign w:val="superscript"/>
          <w:lang w:val="ro-RO"/>
        </w:rPr>
        <w:t>45</w:t>
      </w:r>
      <w:r w:rsidRPr="00954644">
        <w:rPr>
          <w:rFonts w:ascii="Arial" w:hAnsi="Arial" w:cs="Arial"/>
          <w:b/>
          <w:bCs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> JO C 316, 27.11.1995, p. 48.</w:t>
      </w:r>
    </w:p>
    <w:p w14:paraId="3C3B9831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(ii)</w:t>
      </w:r>
      <w:r w:rsidRPr="00954644">
        <w:rPr>
          <w:rFonts w:ascii="Arial" w:hAnsi="Arial" w:cs="Arial"/>
          <w:i/>
          <w:lang w:val="ro-RO"/>
        </w:rPr>
        <w:t> corup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ie, astfel cum este definit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la articolul 4 alineatul (2) din Directiva (UE) 2017/1371, sau corup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ie activ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,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sensul articolului 3 din Conven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 xml:space="preserve">ia privind lupta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mpotriva corup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iei care implic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func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ionari ai Comunit</w:t>
      </w:r>
      <w:r>
        <w:rPr>
          <w:rFonts w:ascii="Arial" w:hAnsi="Arial" w:cs="Arial"/>
          <w:i/>
          <w:lang w:val="ro-RO"/>
        </w:rPr>
        <w:t>ăț</w:t>
      </w:r>
      <w:r w:rsidRPr="00954644">
        <w:rPr>
          <w:rFonts w:ascii="Arial" w:hAnsi="Arial" w:cs="Arial"/>
          <w:i/>
          <w:lang w:val="ro-RO"/>
        </w:rPr>
        <w:t>ilor Europene sau func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ionari ai statelor membre ale Uniunii Europene, elaborat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temeiul Actului Consiliului din 26 mai 1997 </w:t>
      </w:r>
      <w:r w:rsidRPr="00954644">
        <w:rPr>
          <w:rStyle w:val="Strong"/>
          <w:rFonts w:ascii="Arial" w:hAnsi="Arial" w:cs="Arial"/>
          <w:i/>
          <w:lang w:val="ro-RO"/>
        </w:rPr>
        <w:t>(</w:t>
      </w:r>
      <w:r w:rsidRPr="00954644">
        <w:rPr>
          <w:rStyle w:val="Strong"/>
          <w:rFonts w:ascii="Arial" w:hAnsi="Arial" w:cs="Arial"/>
          <w:i/>
          <w:vertAlign w:val="superscript"/>
          <w:lang w:val="ro-RO"/>
        </w:rPr>
        <w:t>46</w:t>
      </w:r>
      <w:r w:rsidRPr="00954644">
        <w:rPr>
          <w:rStyle w:val="Strong"/>
          <w:rFonts w:ascii="Arial" w:hAnsi="Arial" w:cs="Arial"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>, sau acte men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ionate la articolul 2 alineatul (1) din Decizia-cadru 2003/568/JAI a Consiliului </w:t>
      </w:r>
      <w:r w:rsidRPr="00954644">
        <w:rPr>
          <w:rStyle w:val="Strong"/>
          <w:rFonts w:ascii="Arial" w:hAnsi="Arial" w:cs="Arial"/>
          <w:i/>
          <w:lang w:val="ro-RO"/>
        </w:rPr>
        <w:t>(</w:t>
      </w:r>
      <w:r w:rsidRPr="00954644">
        <w:rPr>
          <w:rStyle w:val="Strong"/>
          <w:rFonts w:ascii="Arial" w:hAnsi="Arial" w:cs="Arial"/>
          <w:i/>
          <w:vertAlign w:val="superscript"/>
          <w:lang w:val="ro-RO"/>
        </w:rPr>
        <w:t>47</w:t>
      </w:r>
      <w:r w:rsidRPr="00954644">
        <w:rPr>
          <w:rStyle w:val="Strong"/>
          <w:rFonts w:ascii="Arial" w:hAnsi="Arial" w:cs="Arial"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>, sau corup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ie, astfel cum este definit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alte legi aplicabile;</w:t>
      </w:r>
    </w:p>
    <w:p w14:paraId="554A6AD6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</w:t>
      </w:r>
      <w:r w:rsidRPr="00954644">
        <w:rPr>
          <w:rFonts w:ascii="Arial" w:hAnsi="Arial" w:cs="Arial"/>
          <w:b/>
          <w:bCs/>
          <w:i/>
          <w:vertAlign w:val="superscript"/>
          <w:lang w:val="ro-RO"/>
        </w:rPr>
        <w:t>46</w:t>
      </w:r>
      <w:r w:rsidRPr="00954644">
        <w:rPr>
          <w:rFonts w:ascii="Arial" w:hAnsi="Arial" w:cs="Arial"/>
          <w:b/>
          <w:bCs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> JO C 195, 25.6.1997, p. 1.</w:t>
      </w:r>
    </w:p>
    <w:p w14:paraId="22F1882F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</w:t>
      </w:r>
      <w:r w:rsidRPr="00954644">
        <w:rPr>
          <w:rFonts w:ascii="Arial" w:hAnsi="Arial" w:cs="Arial"/>
          <w:b/>
          <w:bCs/>
          <w:i/>
          <w:vertAlign w:val="superscript"/>
          <w:lang w:val="ro-RO"/>
        </w:rPr>
        <w:t>47</w:t>
      </w:r>
      <w:r w:rsidRPr="00954644">
        <w:rPr>
          <w:rFonts w:ascii="Arial" w:hAnsi="Arial" w:cs="Arial"/>
          <w:b/>
          <w:bCs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> Decizia-cadru 2003/568/JAI a Consiliului din 22 iulie 2003 privind combaterea corup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 xml:space="preserve">iei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sectorul privat (JO L 192, 31.7.2003, p. 54).</w:t>
      </w:r>
    </w:p>
    <w:p w14:paraId="270230E4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(iii)</w:t>
      </w:r>
      <w:r w:rsidRPr="00954644">
        <w:rPr>
          <w:rFonts w:ascii="Arial" w:hAnsi="Arial" w:cs="Arial"/>
          <w:i/>
          <w:lang w:val="ro-RO"/>
        </w:rPr>
        <w:t> comportament legat de o organiza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ie criminal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, astfel cum este men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ionat la articolul 2 din Decizia-cadru 2008/841/JAI a Consiliului </w:t>
      </w:r>
      <w:r w:rsidRPr="00954644">
        <w:rPr>
          <w:rStyle w:val="Strong"/>
          <w:rFonts w:ascii="Arial" w:hAnsi="Arial" w:cs="Arial"/>
          <w:i/>
          <w:lang w:val="ro-RO"/>
        </w:rPr>
        <w:t>(</w:t>
      </w:r>
      <w:r w:rsidRPr="00954644">
        <w:rPr>
          <w:rStyle w:val="Strong"/>
          <w:rFonts w:ascii="Arial" w:hAnsi="Arial" w:cs="Arial"/>
          <w:i/>
          <w:vertAlign w:val="superscript"/>
          <w:lang w:val="ro-RO"/>
        </w:rPr>
        <w:t>48</w:t>
      </w:r>
      <w:r w:rsidRPr="00954644">
        <w:rPr>
          <w:rStyle w:val="Strong"/>
          <w:rFonts w:ascii="Arial" w:hAnsi="Arial" w:cs="Arial"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>;</w:t>
      </w:r>
    </w:p>
    <w:p w14:paraId="1A1A6F0D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</w:t>
      </w:r>
      <w:r w:rsidRPr="00954644">
        <w:rPr>
          <w:rFonts w:ascii="Arial" w:hAnsi="Arial" w:cs="Arial"/>
          <w:b/>
          <w:bCs/>
          <w:i/>
          <w:vertAlign w:val="superscript"/>
          <w:lang w:val="ro-RO"/>
        </w:rPr>
        <w:t>48</w:t>
      </w:r>
      <w:r w:rsidRPr="00954644">
        <w:rPr>
          <w:rFonts w:ascii="Arial" w:hAnsi="Arial" w:cs="Arial"/>
          <w:b/>
          <w:bCs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 xml:space="preserve"> Decizia-cadru 2008/841/JAI a Consiliului din 24 octombrie 2008 privind lupta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mpotriva crimei organizate (JO L 300, 11.11.2008, p. 42).</w:t>
      </w:r>
    </w:p>
    <w:p w14:paraId="0322FF7F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(iv)</w:t>
      </w:r>
      <w:r w:rsidRPr="00954644">
        <w:rPr>
          <w:rFonts w:ascii="Arial" w:hAnsi="Arial" w:cs="Arial"/>
          <w:i/>
          <w:lang w:val="ro-RO"/>
        </w:rPr>
        <w:t> sp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lare de bani sau finan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 xml:space="preserve">area terorismului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 xml:space="preserve">n sensul articolului 1 alineatele (3), (4) 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 xml:space="preserve">i (5) din Directiva (UE) 2015/849 a Parlamentului European 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>i a Consiliului </w:t>
      </w:r>
      <w:r w:rsidRPr="00954644">
        <w:rPr>
          <w:rStyle w:val="Strong"/>
          <w:rFonts w:ascii="Arial" w:hAnsi="Arial" w:cs="Arial"/>
          <w:i/>
          <w:lang w:val="ro-RO"/>
        </w:rPr>
        <w:t>(</w:t>
      </w:r>
      <w:r w:rsidRPr="00954644">
        <w:rPr>
          <w:rStyle w:val="Strong"/>
          <w:rFonts w:ascii="Arial" w:hAnsi="Arial" w:cs="Arial"/>
          <w:i/>
          <w:vertAlign w:val="superscript"/>
          <w:lang w:val="ro-RO"/>
        </w:rPr>
        <w:t>49</w:t>
      </w:r>
      <w:r w:rsidRPr="00954644">
        <w:rPr>
          <w:rStyle w:val="Strong"/>
          <w:rFonts w:ascii="Arial" w:hAnsi="Arial" w:cs="Arial"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>;</w:t>
      </w:r>
    </w:p>
    <w:p w14:paraId="70B06055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</w:t>
      </w:r>
      <w:r w:rsidRPr="00954644">
        <w:rPr>
          <w:rFonts w:ascii="Arial" w:hAnsi="Arial" w:cs="Arial"/>
          <w:b/>
          <w:bCs/>
          <w:i/>
          <w:vertAlign w:val="superscript"/>
          <w:lang w:val="ro-RO"/>
        </w:rPr>
        <w:t>49</w:t>
      </w:r>
      <w:r w:rsidRPr="00954644">
        <w:rPr>
          <w:rFonts w:ascii="Arial" w:hAnsi="Arial" w:cs="Arial"/>
          <w:b/>
          <w:bCs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 xml:space="preserve"> Directiva (UE) 2015/849 a Parlamentului European 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>i a Consiliului din 20 mai 2015 privind prevenirea utiliz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rii sistemului financiar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scopul sp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l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rii banilor sau finan</w:t>
      </w:r>
      <w:r>
        <w:rPr>
          <w:rFonts w:ascii="Arial" w:hAnsi="Arial" w:cs="Arial"/>
          <w:i/>
          <w:lang w:val="ro-RO"/>
        </w:rPr>
        <w:t>ță</w:t>
      </w:r>
      <w:r w:rsidRPr="00954644">
        <w:rPr>
          <w:rFonts w:ascii="Arial" w:hAnsi="Arial" w:cs="Arial"/>
          <w:i/>
          <w:lang w:val="ro-RO"/>
        </w:rPr>
        <w:t xml:space="preserve">rii terorismului, de modificare a Regulamentului (UE) nr. 648/2012 al Parlamentului European 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 xml:space="preserve">i al Consiliului 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 xml:space="preserve">i de abrogare a Directivei 2005/60/CE a Parlamentului European 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 xml:space="preserve">i a Consiliului 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>i a Directivei 2006/70/CE a Comisiei (JO L 141, 5.6.2015, p. 73).</w:t>
      </w:r>
    </w:p>
    <w:p w14:paraId="396C9BBC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lastRenderedPageBreak/>
        <w:t>(v)</w:t>
      </w:r>
      <w:r w:rsidRPr="00954644">
        <w:rPr>
          <w:rFonts w:ascii="Arial" w:hAnsi="Arial" w:cs="Arial"/>
          <w:i/>
          <w:lang w:val="ro-RO"/>
        </w:rPr>
        <w:t> infrac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iuni teroriste sau infrac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 xml:space="preserve">iuni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leg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tur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cu activit</w:t>
      </w:r>
      <w:r>
        <w:rPr>
          <w:rFonts w:ascii="Arial" w:hAnsi="Arial" w:cs="Arial"/>
          <w:i/>
          <w:lang w:val="ro-RO"/>
        </w:rPr>
        <w:t>ăț</w:t>
      </w:r>
      <w:r w:rsidRPr="00954644">
        <w:rPr>
          <w:rFonts w:ascii="Arial" w:hAnsi="Arial" w:cs="Arial"/>
          <w:i/>
          <w:lang w:val="ro-RO"/>
        </w:rPr>
        <w:t xml:space="preserve">ile teroriste, astfel cum sunt definite la articolele 1 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>i 3 din Decizia-cadru 2002/475/JAI a Consiliului </w:t>
      </w:r>
      <w:r w:rsidRPr="00954644">
        <w:rPr>
          <w:rStyle w:val="Strong"/>
          <w:rFonts w:ascii="Arial" w:hAnsi="Arial" w:cs="Arial"/>
          <w:i/>
          <w:lang w:val="ro-RO"/>
        </w:rPr>
        <w:t>(</w:t>
      </w:r>
      <w:r w:rsidRPr="00954644">
        <w:rPr>
          <w:rStyle w:val="Strong"/>
          <w:rFonts w:ascii="Arial" w:hAnsi="Arial" w:cs="Arial"/>
          <w:i/>
          <w:vertAlign w:val="superscript"/>
          <w:lang w:val="ro-RO"/>
        </w:rPr>
        <w:t>50</w:t>
      </w:r>
      <w:r w:rsidRPr="00954644">
        <w:rPr>
          <w:rStyle w:val="Strong"/>
          <w:rFonts w:ascii="Arial" w:hAnsi="Arial" w:cs="Arial"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>, sau de instigare, complicitate sau tentativ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de a s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v</w:t>
      </w:r>
      <w:r>
        <w:rPr>
          <w:rFonts w:ascii="Arial" w:hAnsi="Arial" w:cs="Arial"/>
          <w:i/>
          <w:lang w:val="ro-RO"/>
        </w:rPr>
        <w:t>â</w:t>
      </w:r>
      <w:r w:rsidRPr="00954644">
        <w:rPr>
          <w:rFonts w:ascii="Arial" w:hAnsi="Arial" w:cs="Arial"/>
          <w:i/>
          <w:lang w:val="ro-RO"/>
        </w:rPr>
        <w:t>r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>i astfel de infrac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 xml:space="preserve">iuni,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sensul articolului 4 din respectiva decizie;</w:t>
      </w:r>
    </w:p>
    <w:p w14:paraId="169F59A2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</w:t>
      </w:r>
      <w:r w:rsidRPr="00954644">
        <w:rPr>
          <w:rFonts w:ascii="Arial" w:hAnsi="Arial" w:cs="Arial"/>
          <w:b/>
          <w:bCs/>
          <w:i/>
          <w:vertAlign w:val="superscript"/>
          <w:lang w:val="ro-RO"/>
        </w:rPr>
        <w:t>50</w:t>
      </w:r>
      <w:r w:rsidRPr="00954644">
        <w:rPr>
          <w:rFonts w:ascii="Arial" w:hAnsi="Arial" w:cs="Arial"/>
          <w:b/>
          <w:bCs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> Decizia-cadru 2002/475/JAI a Consiliului din 13 iunie 2002 privind combaterea terorismului (JO L 164, 22.6.2002, p. 3).</w:t>
      </w:r>
    </w:p>
    <w:p w14:paraId="7A3E69A0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(vi)</w:t>
      </w:r>
      <w:r w:rsidRPr="00954644">
        <w:rPr>
          <w:rFonts w:ascii="Arial" w:hAnsi="Arial" w:cs="Arial"/>
          <w:i/>
          <w:lang w:val="ro-RO"/>
        </w:rPr>
        <w:t> exploatarea prin munc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a copiilor sau alte infrac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iuni privind traficul de persoane, astfel cum sunt men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 xml:space="preserve">ionate la articolul 2 din Directiva 2011/36/UE a Parlamentului European 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>i a Consiliului </w:t>
      </w:r>
      <w:r w:rsidRPr="00954644">
        <w:rPr>
          <w:rStyle w:val="Strong"/>
          <w:rFonts w:ascii="Arial" w:hAnsi="Arial" w:cs="Arial"/>
          <w:i/>
          <w:lang w:val="ro-RO"/>
        </w:rPr>
        <w:t>(</w:t>
      </w:r>
      <w:r w:rsidRPr="00954644">
        <w:rPr>
          <w:rStyle w:val="Strong"/>
          <w:rFonts w:ascii="Arial" w:hAnsi="Arial" w:cs="Arial"/>
          <w:i/>
          <w:vertAlign w:val="superscript"/>
          <w:lang w:val="ro-RO"/>
        </w:rPr>
        <w:t>51</w:t>
      </w:r>
      <w:r w:rsidRPr="00954644">
        <w:rPr>
          <w:rStyle w:val="Strong"/>
          <w:rFonts w:ascii="Arial" w:hAnsi="Arial" w:cs="Arial"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>;</w:t>
      </w:r>
    </w:p>
    <w:p w14:paraId="47670DCB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</w:t>
      </w:r>
      <w:r w:rsidRPr="00954644">
        <w:rPr>
          <w:rFonts w:ascii="Arial" w:hAnsi="Arial" w:cs="Arial"/>
          <w:b/>
          <w:bCs/>
          <w:i/>
          <w:vertAlign w:val="superscript"/>
          <w:lang w:val="ro-RO"/>
        </w:rPr>
        <w:t>51</w:t>
      </w:r>
      <w:r w:rsidRPr="00954644">
        <w:rPr>
          <w:rFonts w:ascii="Arial" w:hAnsi="Arial" w:cs="Arial"/>
          <w:b/>
          <w:bCs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 xml:space="preserve"> Directiva 2011/36/UE a Parlamentului European 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 xml:space="preserve">i a Consiliului din 5 aprilie 2011 privind prevenirea 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 xml:space="preserve">i combaterea traficului de persoane 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 xml:space="preserve">i protejarea victimelor acestuia, precum 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 xml:space="preserve">i de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nlocuire a Deciziei-cadru 2002/629/JAI a Consiliului (JO L 101, 15.4.2011, p. 1).</w:t>
      </w:r>
    </w:p>
    <w:p w14:paraId="57890986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(e)</w:t>
      </w:r>
      <w:r w:rsidRPr="00954644">
        <w:rPr>
          <w:rFonts w:ascii="Arial" w:hAnsi="Arial" w:cs="Arial"/>
          <w:i/>
          <w:lang w:val="ro-RO"/>
        </w:rPr>
        <w:t> s-au constatat deficien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 xml:space="preserve">e semnificative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ceea ce prive</w:t>
      </w:r>
      <w:r>
        <w:rPr>
          <w:rFonts w:ascii="Arial" w:hAnsi="Arial" w:cs="Arial"/>
          <w:i/>
          <w:lang w:val="ro-RO"/>
        </w:rPr>
        <w:t>ș</w:t>
      </w:r>
      <w:r w:rsidRPr="00954644">
        <w:rPr>
          <w:rFonts w:ascii="Arial" w:hAnsi="Arial" w:cs="Arial"/>
          <w:i/>
          <w:lang w:val="ro-RO"/>
        </w:rPr>
        <w:t>te respectarea de 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tre persoana sau entitatea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cauz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a principalelor obliga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ii de executare a unui angajament juridic finan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at din buget, fapt care:</w:t>
      </w:r>
    </w:p>
    <w:p w14:paraId="3F3F3F48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(i)</w:t>
      </w:r>
      <w:r w:rsidRPr="00954644">
        <w:rPr>
          <w:rFonts w:ascii="Arial" w:hAnsi="Arial" w:cs="Arial"/>
          <w:i/>
          <w:lang w:val="ro-RO"/>
        </w:rPr>
        <w:t> a dus la rezilierea anticipat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a unui angajament juridic;</w:t>
      </w:r>
    </w:p>
    <w:p w14:paraId="786B92AE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(ii)</w:t>
      </w:r>
      <w:r w:rsidRPr="00954644">
        <w:rPr>
          <w:rFonts w:ascii="Arial" w:hAnsi="Arial" w:cs="Arial"/>
          <w:i/>
          <w:lang w:val="ro-RO"/>
        </w:rPr>
        <w:t> a dus la aplicarea de clauze penale sau alte sanc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iuni contractuale; sau</w:t>
      </w:r>
    </w:p>
    <w:p w14:paraId="51E72222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(iii)</w:t>
      </w:r>
      <w:r w:rsidRPr="00954644">
        <w:rPr>
          <w:rFonts w:ascii="Arial" w:hAnsi="Arial" w:cs="Arial"/>
          <w:i/>
          <w:lang w:val="ro-RO"/>
        </w:rPr>
        <w:t xml:space="preserve"> a fost descoperit de un ordonator de credite, de OLAF sau de Curtea de Conturi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urma unor verific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ri, audituri sau investiga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ii;</w:t>
      </w:r>
    </w:p>
    <w:p w14:paraId="2B15552F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(f)</w:t>
      </w:r>
      <w:r w:rsidRPr="00954644">
        <w:rPr>
          <w:rFonts w:ascii="Arial" w:hAnsi="Arial" w:cs="Arial"/>
          <w:i/>
          <w:lang w:val="ro-RO"/>
        </w:rPr>
        <w:t> printr-o hot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r</w:t>
      </w:r>
      <w:r>
        <w:rPr>
          <w:rFonts w:ascii="Arial" w:hAnsi="Arial" w:cs="Arial"/>
          <w:i/>
          <w:lang w:val="ro-RO"/>
        </w:rPr>
        <w:t>â</w:t>
      </w:r>
      <w:r w:rsidRPr="00954644">
        <w:rPr>
          <w:rFonts w:ascii="Arial" w:hAnsi="Arial" w:cs="Arial"/>
          <w:i/>
          <w:lang w:val="ro-RO"/>
        </w:rPr>
        <w:t>re judec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toreasc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definitiv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sau printr-o decizie administrativ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definitiv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s-a stabilit 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persoana sau entitatea a comis o abatere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sensul articolului 1 alineatul (2) din Regulamentul (CE, Euratom) nr. 2988/95 al Consiliului </w:t>
      </w:r>
      <w:r w:rsidRPr="00954644">
        <w:rPr>
          <w:rStyle w:val="Strong"/>
          <w:rFonts w:ascii="Arial" w:hAnsi="Arial" w:cs="Arial"/>
          <w:i/>
          <w:lang w:val="ro-RO"/>
        </w:rPr>
        <w:t>(</w:t>
      </w:r>
      <w:r w:rsidRPr="00954644">
        <w:rPr>
          <w:rStyle w:val="Strong"/>
          <w:rFonts w:ascii="Arial" w:hAnsi="Arial" w:cs="Arial"/>
          <w:i/>
          <w:vertAlign w:val="superscript"/>
          <w:lang w:val="ro-RO"/>
        </w:rPr>
        <w:t>52</w:t>
      </w:r>
      <w:r w:rsidRPr="00954644">
        <w:rPr>
          <w:rStyle w:val="Strong"/>
          <w:rFonts w:ascii="Arial" w:hAnsi="Arial" w:cs="Arial"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>;</w:t>
      </w:r>
    </w:p>
    <w:p w14:paraId="6C71B5F3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</w:t>
      </w:r>
      <w:r w:rsidRPr="00954644">
        <w:rPr>
          <w:rFonts w:ascii="Arial" w:hAnsi="Arial" w:cs="Arial"/>
          <w:b/>
          <w:bCs/>
          <w:i/>
          <w:vertAlign w:val="superscript"/>
          <w:lang w:val="ro-RO"/>
        </w:rPr>
        <w:t>52</w:t>
      </w:r>
      <w:r w:rsidRPr="00954644">
        <w:rPr>
          <w:rFonts w:ascii="Arial" w:hAnsi="Arial" w:cs="Arial"/>
          <w:b/>
          <w:bCs/>
          <w:i/>
          <w:lang w:val="ro-RO"/>
        </w:rPr>
        <w:t>)</w:t>
      </w:r>
      <w:r w:rsidRPr="00954644">
        <w:rPr>
          <w:rFonts w:ascii="Arial" w:hAnsi="Arial" w:cs="Arial"/>
          <w:i/>
          <w:lang w:val="ro-RO"/>
        </w:rPr>
        <w:t> Regulamentul (CE, Euratom) nr. 2988/95 al Consiliului din 18 decembrie 1995 privind protec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ia intereselor financiare ale Comunit</w:t>
      </w:r>
      <w:r>
        <w:rPr>
          <w:rFonts w:ascii="Arial" w:hAnsi="Arial" w:cs="Arial"/>
          <w:i/>
          <w:lang w:val="ro-RO"/>
        </w:rPr>
        <w:t>ăț</w:t>
      </w:r>
      <w:r w:rsidRPr="00954644">
        <w:rPr>
          <w:rFonts w:ascii="Arial" w:hAnsi="Arial" w:cs="Arial"/>
          <w:i/>
          <w:lang w:val="ro-RO"/>
        </w:rPr>
        <w:t>ilor Europene (JO L 312, 23.12.1995, p. 1).</w:t>
      </w:r>
    </w:p>
    <w:p w14:paraId="615E2F39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(g)</w:t>
      </w:r>
      <w:r w:rsidRPr="00954644">
        <w:rPr>
          <w:rFonts w:ascii="Arial" w:hAnsi="Arial" w:cs="Arial"/>
          <w:i/>
          <w:lang w:val="ro-RO"/>
        </w:rPr>
        <w:t> printr-o hot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r</w:t>
      </w:r>
      <w:r>
        <w:rPr>
          <w:rFonts w:ascii="Arial" w:hAnsi="Arial" w:cs="Arial"/>
          <w:i/>
          <w:lang w:val="ro-RO"/>
        </w:rPr>
        <w:t>â</w:t>
      </w:r>
      <w:r w:rsidRPr="00954644">
        <w:rPr>
          <w:rFonts w:ascii="Arial" w:hAnsi="Arial" w:cs="Arial"/>
          <w:i/>
          <w:lang w:val="ro-RO"/>
        </w:rPr>
        <w:t>re judec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toreasc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definitiv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sau printr-o decizie administrativ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definitiv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s-a stabilit 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persoana sau entitatea a creat o entitate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ntr-o alt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jurisdic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ie cu inten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ia de a se sustrage obliga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iilor fiscale, sociale sau oric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ror alte obliga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 xml:space="preserve">ii legale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jurisdic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 xml:space="preserve">ia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 xml:space="preserve">n care aceasta </w:t>
      </w:r>
      <w:r>
        <w:rPr>
          <w:rFonts w:ascii="Arial" w:hAnsi="Arial" w:cs="Arial"/>
          <w:i/>
          <w:lang w:val="ro-RO"/>
        </w:rPr>
        <w:t>îș</w:t>
      </w:r>
      <w:r w:rsidRPr="00954644">
        <w:rPr>
          <w:rFonts w:ascii="Arial" w:hAnsi="Arial" w:cs="Arial"/>
          <w:i/>
          <w:lang w:val="ro-RO"/>
        </w:rPr>
        <w:t>i are sediul social, sediul central sau locul principal de desf</w:t>
      </w:r>
      <w:r>
        <w:rPr>
          <w:rFonts w:ascii="Arial" w:hAnsi="Arial" w:cs="Arial"/>
          <w:i/>
          <w:lang w:val="ro-RO"/>
        </w:rPr>
        <w:t>ăș</w:t>
      </w:r>
      <w:r w:rsidRPr="00954644">
        <w:rPr>
          <w:rFonts w:ascii="Arial" w:hAnsi="Arial" w:cs="Arial"/>
          <w:i/>
          <w:lang w:val="ro-RO"/>
        </w:rPr>
        <w:t>urare a activit</w:t>
      </w:r>
      <w:r>
        <w:rPr>
          <w:rFonts w:ascii="Arial" w:hAnsi="Arial" w:cs="Arial"/>
          <w:i/>
          <w:lang w:val="ro-RO"/>
        </w:rPr>
        <w:t>ăț</w:t>
      </w:r>
      <w:r w:rsidRPr="00954644">
        <w:rPr>
          <w:rFonts w:ascii="Arial" w:hAnsi="Arial" w:cs="Arial"/>
          <w:i/>
          <w:lang w:val="ro-RO"/>
        </w:rPr>
        <w:t>ii;</w:t>
      </w:r>
    </w:p>
    <w:p w14:paraId="754698F6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 w:rsidRPr="00954644">
        <w:rPr>
          <w:rFonts w:ascii="Arial" w:hAnsi="Arial" w:cs="Arial"/>
          <w:b/>
          <w:bCs/>
          <w:i/>
          <w:lang w:val="ro-RO"/>
        </w:rPr>
        <w:t>(h)</w:t>
      </w:r>
      <w:r w:rsidRPr="00954644">
        <w:rPr>
          <w:rFonts w:ascii="Arial" w:hAnsi="Arial" w:cs="Arial"/>
          <w:i/>
          <w:lang w:val="ro-RO"/>
        </w:rPr>
        <w:t> printr-o hot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r</w:t>
      </w:r>
      <w:r>
        <w:rPr>
          <w:rFonts w:ascii="Arial" w:hAnsi="Arial" w:cs="Arial"/>
          <w:i/>
          <w:lang w:val="ro-RO"/>
        </w:rPr>
        <w:t>â</w:t>
      </w:r>
      <w:r w:rsidRPr="00954644">
        <w:rPr>
          <w:rFonts w:ascii="Arial" w:hAnsi="Arial" w:cs="Arial"/>
          <w:i/>
          <w:lang w:val="ro-RO"/>
        </w:rPr>
        <w:t>re judec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>toreasc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definitiv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sau printr-o decizie administrativ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definitiv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s-a stabilit c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a fost creat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o entitate cu inten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ia men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ionat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la litera (g).</w:t>
      </w:r>
    </w:p>
    <w:p w14:paraId="30670DDA" w14:textId="77777777" w:rsidR="00600853" w:rsidRPr="00954644" w:rsidRDefault="00600853" w:rsidP="00600853">
      <w:pPr>
        <w:pStyle w:val="al"/>
        <w:shd w:val="clear" w:color="auto" w:fill="FFFFFF"/>
        <w:spacing w:before="240" w:beforeAutospacing="0" w:after="150" w:afterAutospacing="0"/>
        <w:jc w:val="both"/>
        <w:rPr>
          <w:rFonts w:ascii="Arial" w:hAnsi="Arial" w:cs="Arial"/>
          <w:i/>
          <w:lang w:val="ro-RO"/>
        </w:rPr>
      </w:pPr>
      <w:r>
        <w:rPr>
          <w:rFonts w:ascii="Arial" w:hAnsi="Arial" w:cs="Arial"/>
          <w:b/>
          <w:shd w:val="clear" w:color="auto" w:fill="FFFFFF"/>
          <w:lang w:val="ro-RO"/>
        </w:rPr>
        <w:t>Î</w:t>
      </w:r>
      <w:r w:rsidRPr="00954644">
        <w:rPr>
          <w:rFonts w:ascii="Arial" w:hAnsi="Arial" w:cs="Arial"/>
          <w:b/>
          <w:shd w:val="clear" w:color="auto" w:fill="FFFFFF"/>
          <w:lang w:val="ro-RO"/>
        </w:rPr>
        <w:t>n sensul prevederilor art.136 alineatul (6) primul paragraf litera (a) din Regulamentul financiar,</w:t>
      </w:r>
      <w:r w:rsidRPr="00954644">
        <w:rPr>
          <w:rFonts w:ascii="Arial" w:hAnsi="Arial" w:cs="Arial"/>
          <w:lang w:val="ro-RO"/>
        </w:rPr>
        <w:t> </w:t>
      </w:r>
      <w:r w:rsidRPr="00954644">
        <w:rPr>
          <w:rFonts w:ascii="Arial" w:hAnsi="Arial" w:cs="Arial"/>
          <w:i/>
          <w:lang w:val="ro-RO"/>
        </w:rPr>
        <w:t xml:space="preserve">Ordonatorul de credite competent, 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in</w:t>
      </w:r>
      <w:r>
        <w:rPr>
          <w:rFonts w:ascii="Arial" w:hAnsi="Arial" w:cs="Arial"/>
          <w:i/>
          <w:lang w:val="ro-RO"/>
        </w:rPr>
        <w:t>â</w:t>
      </w:r>
      <w:r w:rsidRPr="00954644">
        <w:rPr>
          <w:rFonts w:ascii="Arial" w:hAnsi="Arial" w:cs="Arial"/>
          <w:i/>
          <w:lang w:val="ro-RO"/>
        </w:rPr>
        <w:t>nd cont, dup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caz, de recomandarea comitetului men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ionat la articolul 143, nu exclude o persoan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sau o entitate men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>ionat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la articolul 135 alineatul (2) de la participarea la o procedur</w:t>
      </w:r>
      <w:r>
        <w:rPr>
          <w:rFonts w:ascii="Arial" w:hAnsi="Arial" w:cs="Arial"/>
          <w:i/>
          <w:lang w:val="ro-RO"/>
        </w:rPr>
        <w:t>ă</w:t>
      </w:r>
      <w:r w:rsidRPr="00954644">
        <w:rPr>
          <w:rFonts w:ascii="Arial" w:hAnsi="Arial" w:cs="Arial"/>
          <w:i/>
          <w:lang w:val="ro-RO"/>
        </w:rPr>
        <w:t xml:space="preserve"> de atribuire sau de la selectarea pentru execu</w:t>
      </w:r>
      <w:r>
        <w:rPr>
          <w:rFonts w:ascii="Arial" w:hAnsi="Arial" w:cs="Arial"/>
          <w:i/>
          <w:lang w:val="ro-RO"/>
        </w:rPr>
        <w:t>ț</w:t>
      </w:r>
      <w:r w:rsidRPr="00954644">
        <w:rPr>
          <w:rFonts w:ascii="Arial" w:hAnsi="Arial" w:cs="Arial"/>
          <w:i/>
          <w:lang w:val="ro-RO"/>
        </w:rPr>
        <w:t xml:space="preserve">ia unor fonduri ale Uniunii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 xml:space="preserve">n cazul </w:t>
      </w:r>
      <w:r>
        <w:rPr>
          <w:rFonts w:ascii="Arial" w:hAnsi="Arial" w:cs="Arial"/>
          <w:i/>
          <w:lang w:val="ro-RO"/>
        </w:rPr>
        <w:t>î</w:t>
      </w:r>
      <w:r w:rsidRPr="00954644">
        <w:rPr>
          <w:rFonts w:ascii="Arial" w:hAnsi="Arial" w:cs="Arial"/>
          <w:i/>
          <w:lang w:val="ro-RO"/>
        </w:rPr>
        <w:t>n care:</w:t>
      </w:r>
    </w:p>
    <w:p w14:paraId="054AABC6" w14:textId="41837002" w:rsidR="00600853" w:rsidRPr="00520B48" w:rsidRDefault="00600853" w:rsidP="00520B48">
      <w:pPr>
        <w:shd w:val="clear" w:color="auto" w:fill="FFFFFF"/>
        <w:spacing w:before="240" w:after="150" w:line="240" w:lineRule="auto"/>
        <w:jc w:val="both"/>
        <w:rPr>
          <w:rFonts w:ascii="Arial" w:eastAsia="Times New Roman" w:hAnsi="Arial" w:cs="Arial"/>
          <w:i/>
          <w:sz w:val="24"/>
          <w:szCs w:val="24"/>
        </w:rPr>
      </w:pPr>
      <w:r w:rsidRPr="00954644">
        <w:rPr>
          <w:rFonts w:ascii="Arial" w:eastAsia="Times New Roman" w:hAnsi="Arial" w:cs="Arial"/>
          <w:b/>
          <w:bCs/>
          <w:i/>
          <w:sz w:val="24"/>
          <w:szCs w:val="24"/>
        </w:rPr>
        <w:lastRenderedPageBreak/>
        <w:t>(a)</w:t>
      </w:r>
      <w:r w:rsidRPr="00954644">
        <w:rPr>
          <w:rFonts w:ascii="Arial" w:eastAsia="Times New Roman" w:hAnsi="Arial" w:cs="Arial"/>
          <w:i/>
          <w:sz w:val="24"/>
          <w:szCs w:val="24"/>
        </w:rPr>
        <w:t> persoana sau entitatea a luat m</w:t>
      </w:r>
      <w:r>
        <w:rPr>
          <w:rFonts w:ascii="Arial" w:eastAsia="Times New Roman" w:hAnsi="Arial" w:cs="Arial"/>
          <w:i/>
          <w:sz w:val="24"/>
          <w:szCs w:val="24"/>
        </w:rPr>
        <w:t>ă</w:t>
      </w:r>
      <w:r w:rsidRPr="00954644">
        <w:rPr>
          <w:rFonts w:ascii="Arial" w:eastAsia="Times New Roman" w:hAnsi="Arial" w:cs="Arial"/>
          <w:i/>
          <w:sz w:val="24"/>
          <w:szCs w:val="24"/>
        </w:rPr>
        <w:t>surile de remediere astfel cum se men</w:t>
      </w:r>
      <w:r>
        <w:rPr>
          <w:rFonts w:ascii="Arial" w:eastAsia="Times New Roman" w:hAnsi="Arial" w:cs="Arial"/>
          <w:i/>
          <w:sz w:val="24"/>
          <w:szCs w:val="24"/>
        </w:rPr>
        <w:t>ț</w:t>
      </w:r>
      <w:r w:rsidRPr="00954644">
        <w:rPr>
          <w:rFonts w:ascii="Arial" w:eastAsia="Times New Roman" w:hAnsi="Arial" w:cs="Arial"/>
          <w:i/>
          <w:sz w:val="24"/>
          <w:szCs w:val="24"/>
        </w:rPr>
        <w:t>ioneaz</w:t>
      </w:r>
      <w:r>
        <w:rPr>
          <w:rFonts w:ascii="Arial" w:eastAsia="Times New Roman" w:hAnsi="Arial" w:cs="Arial"/>
          <w:i/>
          <w:sz w:val="24"/>
          <w:szCs w:val="24"/>
        </w:rPr>
        <w:t>ă</w:t>
      </w:r>
      <w:r w:rsidRPr="00954644">
        <w:rPr>
          <w:rFonts w:ascii="Arial" w:eastAsia="Times New Roman" w:hAnsi="Arial" w:cs="Arial"/>
          <w:i/>
          <w:sz w:val="24"/>
          <w:szCs w:val="24"/>
        </w:rPr>
        <w:t xml:space="preserve"> la alineatul (7) de la prezentul articol </w:t>
      </w:r>
      <w:r>
        <w:rPr>
          <w:rFonts w:ascii="Arial" w:eastAsia="Times New Roman" w:hAnsi="Arial" w:cs="Arial"/>
          <w:i/>
          <w:sz w:val="24"/>
          <w:szCs w:val="24"/>
        </w:rPr>
        <w:t>î</w:t>
      </w:r>
      <w:r w:rsidRPr="00954644">
        <w:rPr>
          <w:rFonts w:ascii="Arial" w:eastAsia="Times New Roman" w:hAnsi="Arial" w:cs="Arial"/>
          <w:i/>
          <w:sz w:val="24"/>
          <w:szCs w:val="24"/>
        </w:rPr>
        <w:t>ntr-o m</w:t>
      </w:r>
      <w:r>
        <w:rPr>
          <w:rFonts w:ascii="Arial" w:eastAsia="Times New Roman" w:hAnsi="Arial" w:cs="Arial"/>
          <w:i/>
          <w:sz w:val="24"/>
          <w:szCs w:val="24"/>
        </w:rPr>
        <w:t>ă</w:t>
      </w:r>
      <w:r w:rsidRPr="00954644">
        <w:rPr>
          <w:rFonts w:ascii="Arial" w:eastAsia="Times New Roman" w:hAnsi="Arial" w:cs="Arial"/>
          <w:i/>
          <w:sz w:val="24"/>
          <w:szCs w:val="24"/>
        </w:rPr>
        <w:t>sur</w:t>
      </w:r>
      <w:r>
        <w:rPr>
          <w:rFonts w:ascii="Arial" w:eastAsia="Times New Roman" w:hAnsi="Arial" w:cs="Arial"/>
          <w:i/>
          <w:sz w:val="24"/>
          <w:szCs w:val="24"/>
        </w:rPr>
        <w:t>ă</w:t>
      </w:r>
      <w:r w:rsidRPr="00954644">
        <w:rPr>
          <w:rFonts w:ascii="Arial" w:eastAsia="Times New Roman" w:hAnsi="Arial" w:cs="Arial"/>
          <w:i/>
          <w:sz w:val="24"/>
          <w:szCs w:val="24"/>
        </w:rPr>
        <w:t xml:space="preserve"> suficient</w:t>
      </w:r>
      <w:r>
        <w:rPr>
          <w:rFonts w:ascii="Arial" w:eastAsia="Times New Roman" w:hAnsi="Arial" w:cs="Arial"/>
          <w:i/>
          <w:sz w:val="24"/>
          <w:szCs w:val="24"/>
        </w:rPr>
        <w:t>ă</w:t>
      </w:r>
      <w:r w:rsidRPr="00954644">
        <w:rPr>
          <w:rFonts w:ascii="Arial" w:eastAsia="Times New Roman" w:hAnsi="Arial" w:cs="Arial"/>
          <w:i/>
          <w:sz w:val="24"/>
          <w:szCs w:val="24"/>
        </w:rPr>
        <w:t xml:space="preserve"> pentru a-i demonstra fiabilitatea. Prezenta dispozi</w:t>
      </w:r>
      <w:r>
        <w:rPr>
          <w:rFonts w:ascii="Arial" w:eastAsia="Times New Roman" w:hAnsi="Arial" w:cs="Arial"/>
          <w:i/>
          <w:sz w:val="24"/>
          <w:szCs w:val="24"/>
        </w:rPr>
        <w:t>ț</w:t>
      </w:r>
      <w:r w:rsidRPr="00954644">
        <w:rPr>
          <w:rFonts w:ascii="Arial" w:eastAsia="Times New Roman" w:hAnsi="Arial" w:cs="Arial"/>
          <w:i/>
          <w:sz w:val="24"/>
          <w:szCs w:val="24"/>
        </w:rPr>
        <w:t>ie nu se aplic</w:t>
      </w:r>
      <w:r>
        <w:rPr>
          <w:rFonts w:ascii="Arial" w:eastAsia="Times New Roman" w:hAnsi="Arial" w:cs="Arial"/>
          <w:i/>
          <w:sz w:val="24"/>
          <w:szCs w:val="24"/>
        </w:rPr>
        <w:t>ă</w:t>
      </w:r>
      <w:r w:rsidRPr="00954644">
        <w:rPr>
          <w:rFonts w:ascii="Arial" w:eastAsia="Times New Roman" w:hAnsi="Arial" w:cs="Arial"/>
          <w:i/>
          <w:sz w:val="24"/>
          <w:szCs w:val="24"/>
        </w:rPr>
        <w:t xml:space="preserve"> </w:t>
      </w:r>
      <w:r>
        <w:rPr>
          <w:rFonts w:ascii="Arial" w:eastAsia="Times New Roman" w:hAnsi="Arial" w:cs="Arial"/>
          <w:i/>
          <w:sz w:val="24"/>
          <w:szCs w:val="24"/>
        </w:rPr>
        <w:t>î</w:t>
      </w:r>
      <w:r w:rsidRPr="00954644">
        <w:rPr>
          <w:rFonts w:ascii="Arial" w:eastAsia="Times New Roman" w:hAnsi="Arial" w:cs="Arial"/>
          <w:i/>
          <w:sz w:val="24"/>
          <w:szCs w:val="24"/>
        </w:rPr>
        <w:t>n cazul men</w:t>
      </w:r>
      <w:r>
        <w:rPr>
          <w:rFonts w:ascii="Arial" w:eastAsia="Times New Roman" w:hAnsi="Arial" w:cs="Arial"/>
          <w:i/>
          <w:sz w:val="24"/>
          <w:szCs w:val="24"/>
        </w:rPr>
        <w:t>ț</w:t>
      </w:r>
      <w:r w:rsidRPr="00954644">
        <w:rPr>
          <w:rFonts w:ascii="Arial" w:eastAsia="Times New Roman" w:hAnsi="Arial" w:cs="Arial"/>
          <w:i/>
          <w:sz w:val="24"/>
          <w:szCs w:val="24"/>
        </w:rPr>
        <w:t>ionat la prezentul articol alineatul (1) litera (d).</w:t>
      </w:r>
    </w:p>
    <w:p w14:paraId="29D5E7D6" w14:textId="0D8F3FF6" w:rsidR="001D627B" w:rsidRDefault="001D627B" w:rsidP="00600853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B958291" w14:textId="77777777" w:rsidR="001D627B" w:rsidRDefault="001D627B" w:rsidP="00600853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CAC72B8" w14:textId="77777777" w:rsidR="00600853" w:rsidRPr="00954644" w:rsidRDefault="00600853" w:rsidP="0060085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54644">
        <w:rPr>
          <w:rFonts w:ascii="Arial" w:hAnsi="Arial" w:cs="Arial"/>
          <w:sz w:val="24"/>
          <w:szCs w:val="24"/>
        </w:rPr>
        <w:t>Data</w:t>
      </w:r>
      <w:r>
        <w:rPr>
          <w:rFonts w:ascii="Arial" w:hAnsi="Arial" w:cs="Arial"/>
          <w:sz w:val="24"/>
          <w:szCs w:val="24"/>
        </w:rPr>
        <w:t xml:space="preserve"> </w:t>
      </w:r>
      <w:r w:rsidRPr="0086733A">
        <w:rPr>
          <w:rFonts w:ascii="Arial" w:hAnsi="Arial" w:cs="Arial"/>
          <w:sz w:val="24"/>
          <w:szCs w:val="24"/>
          <w:highlight w:val="lightGray"/>
        </w:rPr>
        <w:t>(obligatorie):</w:t>
      </w:r>
      <w:r w:rsidRPr="00954644">
        <w:rPr>
          <w:rFonts w:ascii="Arial" w:hAnsi="Arial" w:cs="Arial"/>
          <w:sz w:val="24"/>
          <w:szCs w:val="24"/>
        </w:rPr>
        <w:t xml:space="preserve"> </w:t>
      </w:r>
    </w:p>
    <w:p w14:paraId="1EB9C1A1" w14:textId="77777777" w:rsidR="00600853" w:rsidRPr="00954644" w:rsidRDefault="00600853" w:rsidP="0060085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54644">
        <w:rPr>
          <w:rFonts w:ascii="Arial" w:hAnsi="Arial" w:cs="Arial"/>
          <w:sz w:val="24"/>
          <w:szCs w:val="24"/>
        </w:rPr>
        <w:t>Nume, prenume</w:t>
      </w:r>
      <w:r>
        <w:rPr>
          <w:rFonts w:ascii="Arial" w:hAnsi="Arial" w:cs="Arial"/>
          <w:sz w:val="24"/>
          <w:szCs w:val="24"/>
        </w:rPr>
        <w:t xml:space="preserve"> </w:t>
      </w:r>
      <w:r w:rsidRPr="0086733A">
        <w:rPr>
          <w:rFonts w:ascii="Arial" w:hAnsi="Arial" w:cs="Arial"/>
          <w:sz w:val="24"/>
          <w:szCs w:val="24"/>
          <w:highlight w:val="lightGray"/>
        </w:rPr>
        <w:t>(obligatoriu):</w:t>
      </w:r>
      <w:r w:rsidRPr="00954644">
        <w:rPr>
          <w:rFonts w:ascii="Arial" w:hAnsi="Arial" w:cs="Arial"/>
          <w:sz w:val="24"/>
          <w:szCs w:val="24"/>
        </w:rPr>
        <w:t xml:space="preserve"> </w:t>
      </w:r>
    </w:p>
    <w:p w14:paraId="57460D96" w14:textId="77777777" w:rsidR="00600853" w:rsidRPr="00954644" w:rsidRDefault="00600853" w:rsidP="0060085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54644">
        <w:rPr>
          <w:rFonts w:ascii="Arial" w:hAnsi="Arial" w:cs="Arial"/>
          <w:sz w:val="24"/>
          <w:szCs w:val="24"/>
        </w:rPr>
        <w:t>Semn</w:t>
      </w:r>
      <w:r>
        <w:rPr>
          <w:rFonts w:ascii="Arial" w:hAnsi="Arial" w:cs="Arial"/>
          <w:sz w:val="24"/>
          <w:szCs w:val="24"/>
        </w:rPr>
        <w:t>ă</w:t>
      </w:r>
      <w:r w:rsidRPr="00954644">
        <w:rPr>
          <w:rFonts w:ascii="Arial" w:hAnsi="Arial" w:cs="Arial"/>
          <w:sz w:val="24"/>
          <w:szCs w:val="24"/>
        </w:rPr>
        <w:t xml:space="preserve">tura reprezentantului legal al solicitantului/ persoanei </w:t>
      </w:r>
      <w:r>
        <w:rPr>
          <w:rFonts w:ascii="Arial" w:hAnsi="Arial" w:cs="Arial"/>
          <w:sz w:val="24"/>
          <w:szCs w:val="24"/>
        </w:rPr>
        <w:t>î</w:t>
      </w:r>
      <w:r w:rsidRPr="00954644">
        <w:rPr>
          <w:rFonts w:ascii="Arial" w:hAnsi="Arial" w:cs="Arial"/>
          <w:sz w:val="24"/>
          <w:szCs w:val="24"/>
        </w:rPr>
        <w:t>mputernicite</w:t>
      </w:r>
      <w:r>
        <w:rPr>
          <w:rFonts w:ascii="Arial" w:hAnsi="Arial" w:cs="Arial"/>
          <w:sz w:val="24"/>
          <w:szCs w:val="24"/>
        </w:rPr>
        <w:t xml:space="preserve"> </w:t>
      </w:r>
      <w:r w:rsidRPr="0086733A">
        <w:rPr>
          <w:rFonts w:ascii="Arial" w:hAnsi="Arial" w:cs="Arial"/>
          <w:sz w:val="24"/>
          <w:szCs w:val="24"/>
          <w:highlight w:val="lightGray"/>
        </w:rPr>
        <w:t>(obligatoriu):</w:t>
      </w:r>
      <w:r w:rsidRPr="00954644">
        <w:rPr>
          <w:rFonts w:ascii="Arial" w:hAnsi="Arial" w:cs="Arial"/>
          <w:sz w:val="24"/>
          <w:szCs w:val="24"/>
        </w:rPr>
        <w:t xml:space="preserve">  </w:t>
      </w:r>
    </w:p>
    <w:p w14:paraId="35841400" w14:textId="77777777" w:rsidR="00600853" w:rsidRPr="00954644" w:rsidRDefault="00600853" w:rsidP="00600853">
      <w:pPr>
        <w:spacing w:before="240" w:after="120" w:line="240" w:lineRule="auto"/>
        <w:jc w:val="both"/>
        <w:rPr>
          <w:rFonts w:ascii="Arial" w:hAnsi="Arial" w:cs="Arial"/>
          <w:sz w:val="24"/>
          <w:szCs w:val="24"/>
        </w:rPr>
      </w:pPr>
    </w:p>
    <w:bookmarkEnd w:id="0"/>
    <w:p w14:paraId="60DED57B" w14:textId="68BD4F13" w:rsidR="001200E0" w:rsidRPr="00954644" w:rsidRDefault="001200E0" w:rsidP="00600853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sectPr w:rsidR="001200E0" w:rsidRPr="00954644" w:rsidSect="00BD257F">
      <w:headerReference w:type="first" r:id="rId9"/>
      <w:pgSz w:w="11906" w:h="16838" w:code="9"/>
      <w:pgMar w:top="1440" w:right="1274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D285E" w14:textId="77777777" w:rsidR="00BD257F" w:rsidRDefault="00BD257F" w:rsidP="00B26733">
      <w:pPr>
        <w:spacing w:after="0" w:line="240" w:lineRule="auto"/>
      </w:pPr>
      <w:r>
        <w:separator/>
      </w:r>
    </w:p>
  </w:endnote>
  <w:endnote w:type="continuationSeparator" w:id="0">
    <w:p w14:paraId="3F967900" w14:textId="77777777" w:rsidR="00BD257F" w:rsidRDefault="00BD257F" w:rsidP="00B26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E0964" w14:textId="77777777" w:rsidR="00BD257F" w:rsidRDefault="00BD257F" w:rsidP="00B26733">
      <w:pPr>
        <w:spacing w:after="0" w:line="240" w:lineRule="auto"/>
      </w:pPr>
      <w:r>
        <w:separator/>
      </w:r>
    </w:p>
  </w:footnote>
  <w:footnote w:type="continuationSeparator" w:id="0">
    <w:p w14:paraId="680CC8AA" w14:textId="77777777" w:rsidR="00BD257F" w:rsidRDefault="00BD257F" w:rsidP="00B26733">
      <w:pPr>
        <w:spacing w:after="0" w:line="240" w:lineRule="auto"/>
      </w:pPr>
      <w:r>
        <w:continuationSeparator/>
      </w:r>
    </w:p>
  </w:footnote>
  <w:footnote w:id="1">
    <w:p w14:paraId="27001C0B" w14:textId="77777777" w:rsidR="00600853" w:rsidRDefault="00600853" w:rsidP="0060085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 </w:t>
      </w:r>
      <w:r w:rsidRPr="00AF286D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Regulamentul nr. 1046/2018 privind normele financiare aplicabile bugetului general al Uniunii, de modificare a Regulamentelor (UE) nr. 1296/2013, (UE) nr. 1301/2013, (UE) nr. 1303/2013, (UE) nr. 1304/2013, (UE) nr. 1309/2013, (UE) nr. 1316/2013, (UE) nr. 223/2014, (UE) nr. 283/2014 </w:t>
      </w:r>
      <w:proofErr w:type="spellStart"/>
      <w:r w:rsidRPr="00AF286D">
        <w:rPr>
          <w:rFonts w:ascii="Arial" w:hAnsi="Arial" w:cs="Arial"/>
          <w:color w:val="333333"/>
          <w:sz w:val="16"/>
          <w:szCs w:val="16"/>
          <w:shd w:val="clear" w:color="auto" w:fill="FFFFFF"/>
        </w:rPr>
        <w:t>şi</w:t>
      </w:r>
      <w:proofErr w:type="spellEnd"/>
      <w:r w:rsidRPr="00AF286D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a Deciziei nr. 541/2014/UE </w:t>
      </w:r>
      <w:proofErr w:type="spellStart"/>
      <w:r w:rsidRPr="00AF286D">
        <w:rPr>
          <w:rFonts w:ascii="Arial" w:hAnsi="Arial" w:cs="Arial"/>
          <w:color w:val="333333"/>
          <w:sz w:val="16"/>
          <w:szCs w:val="16"/>
          <w:shd w:val="clear" w:color="auto" w:fill="FFFFFF"/>
        </w:rPr>
        <w:t>şi</w:t>
      </w:r>
      <w:proofErr w:type="spellEnd"/>
      <w:r w:rsidRPr="00AF286D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de abrogare a Regulamentului (UE, Euratom) nr. 966/2012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63F18" w14:textId="77777777" w:rsidR="00FE5FEB" w:rsidRDefault="00FE5FEB" w:rsidP="00FE5FEB">
    <w:pPr>
      <w:pStyle w:val="Header"/>
    </w:pPr>
    <w:r>
      <w:rPr>
        <w:noProof/>
        <w:lang w:val="en-US"/>
      </w:rPr>
      <w:drawing>
        <wp:anchor distT="0" distB="0" distL="0" distR="0" simplePos="0" relativeHeight="251659264" behindDoc="0" locked="0" layoutInCell="1" allowOverlap="1" wp14:anchorId="007F5124" wp14:editId="2F588841">
          <wp:simplePos x="0" y="0"/>
          <wp:positionH relativeFrom="page">
            <wp:posOffset>428625</wp:posOffset>
          </wp:positionH>
          <wp:positionV relativeFrom="paragraph">
            <wp:posOffset>-304800</wp:posOffset>
          </wp:positionV>
          <wp:extent cx="6950075" cy="574040"/>
          <wp:effectExtent l="0" t="0" r="3175" b="0"/>
          <wp:wrapTopAndBottom/>
          <wp:docPr id="3" name="image10.jpeg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50075" cy="574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BF4D07A" w14:textId="77777777" w:rsidR="00FE5FEB" w:rsidRDefault="00FE5F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15260"/>
    <w:multiLevelType w:val="hybridMultilevel"/>
    <w:tmpl w:val="C8781CE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6C39E6"/>
    <w:multiLevelType w:val="hybridMultilevel"/>
    <w:tmpl w:val="C3285CC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408F9"/>
    <w:multiLevelType w:val="hybridMultilevel"/>
    <w:tmpl w:val="9992DBD4"/>
    <w:lvl w:ilvl="0" w:tplc="EC90E06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911333"/>
    <w:multiLevelType w:val="hybridMultilevel"/>
    <w:tmpl w:val="8F3EB710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2953C31"/>
    <w:multiLevelType w:val="hybridMultilevel"/>
    <w:tmpl w:val="B88C6E1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486117E"/>
    <w:multiLevelType w:val="hybridMultilevel"/>
    <w:tmpl w:val="99282A9A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6442B"/>
    <w:multiLevelType w:val="hybridMultilevel"/>
    <w:tmpl w:val="DFE6FB0A"/>
    <w:lvl w:ilvl="0" w:tplc="541653D8">
      <w:start w:val="4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6B32C0"/>
    <w:multiLevelType w:val="hybridMultilevel"/>
    <w:tmpl w:val="73DE6E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8258E6"/>
    <w:multiLevelType w:val="hybridMultilevel"/>
    <w:tmpl w:val="621C34E6"/>
    <w:lvl w:ilvl="0" w:tplc="825457E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9D52B4"/>
    <w:multiLevelType w:val="hybridMultilevel"/>
    <w:tmpl w:val="27A41E88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2C73684"/>
    <w:multiLevelType w:val="hybridMultilevel"/>
    <w:tmpl w:val="3A16DC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9439B"/>
    <w:multiLevelType w:val="hybridMultilevel"/>
    <w:tmpl w:val="AA42429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A059DC"/>
    <w:multiLevelType w:val="multilevel"/>
    <w:tmpl w:val="1214F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200870"/>
    <w:multiLevelType w:val="hybridMultilevel"/>
    <w:tmpl w:val="E5D2551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6F626F"/>
    <w:multiLevelType w:val="hybridMultilevel"/>
    <w:tmpl w:val="56B8278E"/>
    <w:lvl w:ilvl="0" w:tplc="7780E980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7DA03DC0"/>
    <w:multiLevelType w:val="hybridMultilevel"/>
    <w:tmpl w:val="A434DAB2"/>
    <w:lvl w:ilvl="0" w:tplc="6F12951A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color w:val="2222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EE5FD7"/>
    <w:multiLevelType w:val="hybridMultilevel"/>
    <w:tmpl w:val="216EF10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34316693">
    <w:abstractNumId w:val="14"/>
  </w:num>
  <w:num w:numId="2" w16cid:durableId="290675455">
    <w:abstractNumId w:val="2"/>
  </w:num>
  <w:num w:numId="3" w16cid:durableId="458258672">
    <w:abstractNumId w:val="15"/>
  </w:num>
  <w:num w:numId="4" w16cid:durableId="205261289">
    <w:abstractNumId w:val="0"/>
  </w:num>
  <w:num w:numId="5" w16cid:durableId="702025418">
    <w:abstractNumId w:val="4"/>
  </w:num>
  <w:num w:numId="6" w16cid:durableId="2099716329">
    <w:abstractNumId w:val="18"/>
  </w:num>
  <w:num w:numId="7" w16cid:durableId="562104063">
    <w:abstractNumId w:val="13"/>
  </w:num>
  <w:num w:numId="8" w16cid:durableId="1970091993">
    <w:abstractNumId w:val="11"/>
  </w:num>
  <w:num w:numId="9" w16cid:durableId="103504801">
    <w:abstractNumId w:val="6"/>
  </w:num>
  <w:num w:numId="10" w16cid:durableId="1900243893">
    <w:abstractNumId w:val="5"/>
  </w:num>
  <w:num w:numId="11" w16cid:durableId="188566878">
    <w:abstractNumId w:val="7"/>
  </w:num>
  <w:num w:numId="12" w16cid:durableId="398210158">
    <w:abstractNumId w:val="10"/>
  </w:num>
  <w:num w:numId="13" w16cid:durableId="1631860899">
    <w:abstractNumId w:val="3"/>
  </w:num>
  <w:num w:numId="14" w16cid:durableId="738484746">
    <w:abstractNumId w:val="12"/>
  </w:num>
  <w:num w:numId="15" w16cid:durableId="642659162">
    <w:abstractNumId w:val="9"/>
  </w:num>
  <w:num w:numId="16" w16cid:durableId="2027440975">
    <w:abstractNumId w:val="17"/>
  </w:num>
  <w:num w:numId="17" w16cid:durableId="1216966442">
    <w:abstractNumId w:val="16"/>
  </w:num>
  <w:num w:numId="18" w16cid:durableId="606738242">
    <w:abstractNumId w:val="1"/>
  </w:num>
  <w:num w:numId="19" w16cid:durableId="892748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3BC"/>
    <w:rsid w:val="000049DA"/>
    <w:rsid w:val="00026E33"/>
    <w:rsid w:val="00027DF2"/>
    <w:rsid w:val="000549A2"/>
    <w:rsid w:val="0007092C"/>
    <w:rsid w:val="000A0190"/>
    <w:rsid w:val="000A744F"/>
    <w:rsid w:val="000C68BA"/>
    <w:rsid w:val="000E11BE"/>
    <w:rsid w:val="001200E0"/>
    <w:rsid w:val="00142CF1"/>
    <w:rsid w:val="00166110"/>
    <w:rsid w:val="001672FC"/>
    <w:rsid w:val="001741AC"/>
    <w:rsid w:val="001A47CA"/>
    <w:rsid w:val="001D627B"/>
    <w:rsid w:val="001E5978"/>
    <w:rsid w:val="00241AB4"/>
    <w:rsid w:val="0026043A"/>
    <w:rsid w:val="002661C8"/>
    <w:rsid w:val="00293B05"/>
    <w:rsid w:val="002C2182"/>
    <w:rsid w:val="00304280"/>
    <w:rsid w:val="003205ED"/>
    <w:rsid w:val="003228F1"/>
    <w:rsid w:val="00324447"/>
    <w:rsid w:val="003A5EA8"/>
    <w:rsid w:val="003C79E0"/>
    <w:rsid w:val="003D145C"/>
    <w:rsid w:val="003E08B8"/>
    <w:rsid w:val="003E59D0"/>
    <w:rsid w:val="00416408"/>
    <w:rsid w:val="004204F2"/>
    <w:rsid w:val="00440498"/>
    <w:rsid w:val="00457EF0"/>
    <w:rsid w:val="004610A3"/>
    <w:rsid w:val="004661CF"/>
    <w:rsid w:val="004709D0"/>
    <w:rsid w:val="004839B7"/>
    <w:rsid w:val="004A6732"/>
    <w:rsid w:val="004B564D"/>
    <w:rsid w:val="004E6E0B"/>
    <w:rsid w:val="00520B48"/>
    <w:rsid w:val="0056665B"/>
    <w:rsid w:val="00585003"/>
    <w:rsid w:val="00585AC7"/>
    <w:rsid w:val="00591BE3"/>
    <w:rsid w:val="00594203"/>
    <w:rsid w:val="005965C2"/>
    <w:rsid w:val="005D13CA"/>
    <w:rsid w:val="005D55A8"/>
    <w:rsid w:val="005F1D4C"/>
    <w:rsid w:val="00600853"/>
    <w:rsid w:val="00612BA1"/>
    <w:rsid w:val="00623191"/>
    <w:rsid w:val="00626523"/>
    <w:rsid w:val="006C6F8D"/>
    <w:rsid w:val="006E5B6A"/>
    <w:rsid w:val="00710D85"/>
    <w:rsid w:val="0071157B"/>
    <w:rsid w:val="007140A5"/>
    <w:rsid w:val="00727C7A"/>
    <w:rsid w:val="00735BF5"/>
    <w:rsid w:val="0075188C"/>
    <w:rsid w:val="007927BA"/>
    <w:rsid w:val="007948F5"/>
    <w:rsid w:val="007B03BC"/>
    <w:rsid w:val="007F1FBB"/>
    <w:rsid w:val="007F2FA8"/>
    <w:rsid w:val="008321A3"/>
    <w:rsid w:val="00850138"/>
    <w:rsid w:val="0086733A"/>
    <w:rsid w:val="00870753"/>
    <w:rsid w:val="008858E5"/>
    <w:rsid w:val="008A57A3"/>
    <w:rsid w:val="008B13E1"/>
    <w:rsid w:val="008E006D"/>
    <w:rsid w:val="008F1DB5"/>
    <w:rsid w:val="008F3B2B"/>
    <w:rsid w:val="008F6E34"/>
    <w:rsid w:val="008F7D17"/>
    <w:rsid w:val="0091086B"/>
    <w:rsid w:val="00922645"/>
    <w:rsid w:val="00933448"/>
    <w:rsid w:val="00954644"/>
    <w:rsid w:val="00960120"/>
    <w:rsid w:val="00970F17"/>
    <w:rsid w:val="0098331E"/>
    <w:rsid w:val="00992AD1"/>
    <w:rsid w:val="009B41F8"/>
    <w:rsid w:val="009F11A0"/>
    <w:rsid w:val="00A1063D"/>
    <w:rsid w:val="00A11C7D"/>
    <w:rsid w:val="00A44185"/>
    <w:rsid w:val="00A5737A"/>
    <w:rsid w:val="00A61614"/>
    <w:rsid w:val="00A7372F"/>
    <w:rsid w:val="00AC1865"/>
    <w:rsid w:val="00AD07B7"/>
    <w:rsid w:val="00AD549F"/>
    <w:rsid w:val="00AF1A1B"/>
    <w:rsid w:val="00AF286D"/>
    <w:rsid w:val="00AF6265"/>
    <w:rsid w:val="00B2010E"/>
    <w:rsid w:val="00B26733"/>
    <w:rsid w:val="00B830B3"/>
    <w:rsid w:val="00B96730"/>
    <w:rsid w:val="00BC5646"/>
    <w:rsid w:val="00BD257F"/>
    <w:rsid w:val="00BF57C3"/>
    <w:rsid w:val="00C00E45"/>
    <w:rsid w:val="00C06404"/>
    <w:rsid w:val="00C06B69"/>
    <w:rsid w:val="00C5336E"/>
    <w:rsid w:val="00C800C3"/>
    <w:rsid w:val="00C86BD4"/>
    <w:rsid w:val="00C9512D"/>
    <w:rsid w:val="00CA2236"/>
    <w:rsid w:val="00CD0B3F"/>
    <w:rsid w:val="00CF74EE"/>
    <w:rsid w:val="00D2604E"/>
    <w:rsid w:val="00D34CBE"/>
    <w:rsid w:val="00D53B8A"/>
    <w:rsid w:val="00D5765C"/>
    <w:rsid w:val="00D57B88"/>
    <w:rsid w:val="00DA332D"/>
    <w:rsid w:val="00DA7C04"/>
    <w:rsid w:val="00DC0E53"/>
    <w:rsid w:val="00DC3E7C"/>
    <w:rsid w:val="00DC58FA"/>
    <w:rsid w:val="00DE524A"/>
    <w:rsid w:val="00E001CA"/>
    <w:rsid w:val="00E10050"/>
    <w:rsid w:val="00E255AA"/>
    <w:rsid w:val="00E41830"/>
    <w:rsid w:val="00E720CA"/>
    <w:rsid w:val="00E7659C"/>
    <w:rsid w:val="00E849E5"/>
    <w:rsid w:val="00E91E01"/>
    <w:rsid w:val="00EE5241"/>
    <w:rsid w:val="00EE6B03"/>
    <w:rsid w:val="00F0483E"/>
    <w:rsid w:val="00F30598"/>
    <w:rsid w:val="00F3300A"/>
    <w:rsid w:val="00F34FE4"/>
    <w:rsid w:val="00FE5FEB"/>
    <w:rsid w:val="00FF3CA1"/>
    <w:rsid w:val="00FF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97797"/>
  <w15:docId w15:val="{DC54A1B3-19B2-4575-92D9-93B31A452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03BC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6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73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26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73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612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672FC"/>
    <w:rPr>
      <w:color w:val="0563C1" w:themeColor="hyperlink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72FC"/>
    <w:pPr>
      <w:pBdr>
        <w:bottom w:val="single" w:sz="4" w:space="4" w:color="4472C4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72FC"/>
    <w:rPr>
      <w:b/>
      <w:bCs/>
      <w:i/>
      <w:iCs/>
      <w:color w:val="4472C4" w:themeColor="accent1"/>
      <w:lang w:val="ro-RO"/>
    </w:rPr>
  </w:style>
  <w:style w:type="paragraph" w:styleId="ListParagraph">
    <w:name w:val="List Paragraph"/>
    <w:basedOn w:val="Normal"/>
    <w:uiPriority w:val="34"/>
    <w:qFormat/>
    <w:rsid w:val="001672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MeniuneNerezolvat1">
    <w:name w:val="Mențiune Nerezolvat1"/>
    <w:basedOn w:val="DefaultParagraphFont"/>
    <w:uiPriority w:val="99"/>
    <w:semiHidden/>
    <w:unhideWhenUsed/>
    <w:rsid w:val="0091086B"/>
    <w:rPr>
      <w:color w:val="605E5C"/>
      <w:shd w:val="clear" w:color="auto" w:fill="E1DFDD"/>
    </w:rPr>
  </w:style>
  <w:style w:type="paragraph" w:customStyle="1" w:styleId="instruct">
    <w:name w:val="instruct"/>
    <w:basedOn w:val="Normal"/>
    <w:rsid w:val="00DA332D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rsid w:val="00CF74EE"/>
    <w:pPr>
      <w:numPr>
        <w:numId w:val="1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CF74EE"/>
    <w:pPr>
      <w:numPr>
        <w:ilvl w:val="4"/>
        <w:numId w:val="11"/>
      </w:numPr>
      <w:spacing w:before="120" w:after="120" w:line="240" w:lineRule="auto"/>
      <w:jc w:val="both"/>
    </w:pPr>
    <w:rPr>
      <w:rFonts w:ascii="Trebuchet MS" w:eastAsia="Times New Roman" w:hAnsi="Trebuchet MS"/>
      <w:sz w:val="20"/>
      <w:szCs w:val="24"/>
    </w:rPr>
  </w:style>
  <w:style w:type="paragraph" w:customStyle="1" w:styleId="al">
    <w:name w:val="a_l"/>
    <w:basedOn w:val="Normal"/>
    <w:rsid w:val="00AD54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AD549F"/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709D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709D0"/>
    <w:rPr>
      <w:rFonts w:ascii="Calibri" w:eastAsia="Calibri" w:hAnsi="Calibri" w:cs="Times New Roman"/>
      <w:sz w:val="20"/>
      <w:szCs w:val="20"/>
      <w:lang w:val="ro-RO"/>
    </w:rPr>
  </w:style>
  <w:style w:type="character" w:styleId="EndnoteReference">
    <w:name w:val="endnote reference"/>
    <w:basedOn w:val="DefaultParagraphFont"/>
    <w:uiPriority w:val="99"/>
    <w:semiHidden/>
    <w:unhideWhenUsed/>
    <w:rsid w:val="004709D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8500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5003"/>
    <w:rPr>
      <w:rFonts w:ascii="Calibri" w:eastAsia="Calibri" w:hAnsi="Calibri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585003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98331E"/>
    <w:pPr>
      <w:spacing w:before="120" w:after="120" w:line="240" w:lineRule="auto"/>
      <w:jc w:val="both"/>
    </w:pPr>
    <w:rPr>
      <w:rFonts w:ascii="Trebuchet MS" w:eastAsia="Times New Roman" w:hAnsi="Trebuchet M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331E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CommentReference">
    <w:name w:val="annotation reference"/>
    <w:basedOn w:val="DefaultParagraphFont"/>
    <w:uiPriority w:val="99"/>
    <w:unhideWhenUsed/>
    <w:rsid w:val="0098331E"/>
    <w:rPr>
      <w:sz w:val="16"/>
      <w:szCs w:val="16"/>
    </w:rPr>
  </w:style>
  <w:style w:type="paragraph" w:styleId="Revision">
    <w:name w:val="Revision"/>
    <w:hidden/>
    <w:uiPriority w:val="99"/>
    <w:semiHidden/>
    <w:rsid w:val="00AF1A1B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5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7A3"/>
    <w:rPr>
      <w:rFonts w:ascii="Tahoma" w:eastAsia="Calibri" w:hAnsi="Tahoma" w:cs="Tahoma"/>
      <w:sz w:val="16"/>
      <w:szCs w:val="16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457EF0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47CA"/>
    <w:pPr>
      <w:spacing w:before="0" w:after="160"/>
      <w:jc w:val="left"/>
    </w:pPr>
    <w:rPr>
      <w:rFonts w:ascii="Calibri" w:eastAsia="Calibri" w:hAnsi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47CA"/>
    <w:rPr>
      <w:rFonts w:ascii="Calibri" w:eastAsia="Calibri" w:hAnsi="Calibri" w:cs="Times New Roman"/>
      <w:b/>
      <w:bCs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8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taxation_customs/tax-common-eu-list_e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98FF8-B678-45EC-8FA5-D03ADEC24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2242</Words>
  <Characters>12784</Characters>
  <DocSecurity>0</DocSecurity>
  <Lines>106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2023-01-19T13:32:00Z</cp:lastPrinted>
  <dcterms:created xsi:type="dcterms:W3CDTF">2024-02-28T14:25:00Z</dcterms:created>
  <dcterms:modified xsi:type="dcterms:W3CDTF">2024-02-29T14:24:00Z</dcterms:modified>
</cp:coreProperties>
</file>